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42F6" w14:textId="6E4F6FE6" w:rsidR="005C5B77" w:rsidRPr="00367F66" w:rsidRDefault="005C5B77" w:rsidP="163CB88D">
      <w:pPr>
        <w:pStyle w:val="Titre1"/>
        <w:tabs>
          <w:tab w:val="center" w:pos="4876"/>
        </w:tabs>
        <w:jc w:val="center"/>
        <w:rPr>
          <w:rFonts w:asciiTheme="minorHAnsi" w:hAnsiTheme="minorHAnsi" w:cstheme="minorBidi"/>
          <w:b/>
          <w:bCs/>
          <w:color w:val="auto"/>
        </w:rPr>
      </w:pPr>
      <w:r w:rsidRPr="163CB88D">
        <w:rPr>
          <w:rFonts w:asciiTheme="minorHAnsi" w:hAnsiTheme="minorHAnsi" w:cstheme="minorBidi"/>
          <w:b/>
          <w:bCs/>
          <w:color w:val="auto"/>
        </w:rPr>
        <w:t>REQUEST FO</w:t>
      </w:r>
      <w:r w:rsidR="004E7D25" w:rsidRPr="163CB88D">
        <w:rPr>
          <w:rFonts w:asciiTheme="minorHAnsi" w:hAnsiTheme="minorHAnsi" w:cstheme="minorBidi"/>
          <w:b/>
          <w:bCs/>
          <w:color w:val="auto"/>
        </w:rPr>
        <w:t xml:space="preserve">R </w:t>
      </w:r>
      <w:r w:rsidR="0026240C" w:rsidRPr="163CB88D">
        <w:rPr>
          <w:rFonts w:asciiTheme="minorHAnsi" w:hAnsiTheme="minorHAnsi" w:cstheme="minorBidi"/>
          <w:b/>
          <w:bCs/>
          <w:color w:val="auto"/>
        </w:rPr>
        <w:t>QUOTATION</w:t>
      </w:r>
    </w:p>
    <w:tbl>
      <w:tblPr>
        <w:tblStyle w:val="Grilledutableau"/>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2C3F02" w14:paraId="17577E04" w14:textId="77777777" w:rsidTr="006541FC">
        <w:trPr>
          <w:trHeight w:val="701"/>
        </w:trPr>
        <w:tc>
          <w:tcPr>
            <w:tcW w:w="5949" w:type="dxa"/>
            <w:vAlign w:val="center"/>
          </w:tcPr>
          <w:p w14:paraId="48AF85AC" w14:textId="73358D96" w:rsidR="005C5B77" w:rsidRPr="002C3F02" w:rsidRDefault="006541FC" w:rsidP="005C5B77">
            <w:pPr>
              <w:jc w:val="both"/>
            </w:pPr>
            <w:r>
              <w:t>RFQ</w:t>
            </w:r>
            <w:r w:rsidR="005C5B77" w:rsidRPr="002C3F02">
              <w:t xml:space="preserve"> Reference: </w:t>
            </w:r>
            <w:sdt>
              <w:sdtPr>
                <w:rPr>
                  <w:rFonts w:eastAsia="Times New Roman"/>
                  <w:color w:val="000000"/>
                  <w:lang w:val="en-US" w:eastAsia="fr-FR"/>
                </w:rPr>
                <w:id w:val="877204737"/>
                <w:placeholder>
                  <w:docPart w:val="CBEE3E46844F40EEB1B3C32A704E4BF0"/>
                </w:placeholder>
                <w:text/>
              </w:sdtPr>
              <w:sdtContent>
                <w:r w:rsidR="009D51F6" w:rsidRPr="009D51F6">
                  <w:rPr>
                    <w:rFonts w:eastAsia="Times New Roman"/>
                    <w:color w:val="000000"/>
                    <w:lang w:val="en-US" w:eastAsia="fr-FR"/>
                  </w:rPr>
                  <w:t>OIM/RBT/RFQ/2023/26</w:t>
                </w:r>
              </w:sdtContent>
            </w:sdt>
          </w:p>
        </w:tc>
        <w:tc>
          <w:tcPr>
            <w:tcW w:w="3766" w:type="dxa"/>
            <w:vAlign w:val="center"/>
          </w:tcPr>
          <w:p w14:paraId="10A7FB11" w14:textId="10F5F60C" w:rsidR="005C5B77" w:rsidRPr="002C3F02" w:rsidRDefault="005C5B77" w:rsidP="005C5B77">
            <w:pPr>
              <w:jc w:val="both"/>
            </w:pPr>
            <w:r w:rsidRPr="002C3F02">
              <w:t xml:space="preserve">Date: </w:t>
            </w:r>
            <w:sdt>
              <w:sdtPr>
                <w:id w:val="1787006972"/>
                <w:placeholder>
                  <w:docPart w:val="A0E73B80051C4E9799ECE17C49E3F2DC"/>
                </w:placeholder>
                <w:date w:fullDate="2023-12-28T00:00:00Z">
                  <w:dateFormat w:val="dd MMMM yyyy"/>
                  <w:lid w:val="en-GB"/>
                  <w:storeMappedDataAs w:val="dateTime"/>
                  <w:calendar w:val="gregorian"/>
                </w:date>
              </w:sdtPr>
              <w:sdtContent>
                <w:r w:rsidR="009D51F6">
                  <w:t>2</w:t>
                </w:r>
                <w:r w:rsidR="00BC584E">
                  <w:t>8</w:t>
                </w:r>
                <w:r w:rsidR="009D51F6">
                  <w:t xml:space="preserve"> December 2023</w:t>
                </w:r>
              </w:sdtContent>
            </w:sdt>
          </w:p>
        </w:tc>
      </w:tr>
      <w:tr w:rsidR="005C5B77" w:rsidRPr="00BC584E" w14:paraId="56278494" w14:textId="77777777" w:rsidTr="006541FC">
        <w:trPr>
          <w:trHeight w:val="701"/>
        </w:trPr>
        <w:tc>
          <w:tcPr>
            <w:tcW w:w="9715" w:type="dxa"/>
            <w:gridSpan w:val="2"/>
            <w:vAlign w:val="center"/>
          </w:tcPr>
          <w:p w14:paraId="128A13D5" w14:textId="192EF3A7" w:rsidR="005C5B77" w:rsidRPr="009D51F6" w:rsidRDefault="00DA5375" w:rsidP="005C5B77">
            <w:pPr>
              <w:jc w:val="both"/>
              <w:rPr>
                <w:lang w:val="fr-FR"/>
              </w:rPr>
            </w:pPr>
            <w:proofErr w:type="spellStart"/>
            <w:r w:rsidRPr="009D51F6">
              <w:rPr>
                <w:lang w:val="fr-FR"/>
              </w:rPr>
              <w:t>Subject</w:t>
            </w:r>
            <w:proofErr w:type="spellEnd"/>
            <w:r w:rsidRPr="009D51F6">
              <w:rPr>
                <w:lang w:val="fr-FR"/>
              </w:rPr>
              <w:t xml:space="preserve"> </w:t>
            </w:r>
            <w:r w:rsidR="00BC0CE0" w:rsidRPr="009D51F6">
              <w:rPr>
                <w:lang w:val="fr-FR"/>
              </w:rPr>
              <w:t>of RFQ</w:t>
            </w:r>
            <w:proofErr w:type="gramStart"/>
            <w:r w:rsidR="00BC0CE0" w:rsidRPr="009D51F6">
              <w:rPr>
                <w:lang w:val="fr-FR"/>
              </w:rPr>
              <w:t>)</w:t>
            </w:r>
            <w:r w:rsidR="005C5B77" w:rsidRPr="009D51F6">
              <w:rPr>
                <w:lang w:val="fr-FR"/>
              </w:rPr>
              <w:t>:</w:t>
            </w:r>
            <w:proofErr w:type="gramEnd"/>
            <w:r w:rsidR="005C5B77" w:rsidRPr="009D51F6">
              <w:rPr>
                <w:lang w:val="fr-FR"/>
              </w:rPr>
              <w:t xml:space="preserve"> </w:t>
            </w:r>
            <w:sdt>
              <w:sdtPr>
                <w:rPr>
                  <w:lang w:val="fr-FR"/>
                </w:rPr>
                <w:id w:val="641851499"/>
                <w:placeholder>
                  <w:docPart w:val="615FFDADF9774BD58828D7BC265173A1"/>
                </w:placeholder>
                <w:text/>
              </w:sdtPr>
              <w:sdtContent>
                <w:r w:rsidR="009D51F6">
                  <w:rPr>
                    <w:lang w:val="fr-FR"/>
                  </w:rPr>
                  <w:t>D</w:t>
                </w:r>
                <w:r w:rsidR="009D51F6" w:rsidRPr="009D51F6">
                  <w:rPr>
                    <w:lang w:val="fr-FR"/>
                  </w:rPr>
                  <w:t>éveloppement d’une campagne de sensibilisation dans le cadre du projet « Le lien entre la migration, l’environnement et le changement climatique au Maroc »</w:t>
                </w:r>
              </w:sdtContent>
            </w:sdt>
          </w:p>
        </w:tc>
      </w:tr>
    </w:tbl>
    <w:p w14:paraId="7B674CAE" w14:textId="5519C36A" w:rsidR="005C5B77" w:rsidRPr="002C3F02" w:rsidRDefault="00000000" w:rsidP="008F21A9">
      <w:pPr>
        <w:jc w:val="both"/>
      </w:pPr>
      <w:sdt>
        <w:sdtPr>
          <w:alias w:val="Name of procuring organisation"/>
          <w:tag w:val="Name of procuring organisation"/>
          <w:id w:val="-1213885950"/>
          <w:placeholder>
            <w:docPart w:val="39349D2B82124CC69074B78BA55A130E"/>
          </w:placeholder>
          <w:text/>
        </w:sdtPr>
        <w:sdtContent>
          <w:r w:rsidR="006B6A29">
            <w:t>International Organization for Migration</w:t>
          </w:r>
        </w:sdtContent>
      </w:sdt>
      <w:r w:rsidR="005C5B77" w:rsidRPr="002C3F02">
        <w:t xml:space="preserve"> kindly requests your</w:t>
      </w:r>
      <w:r w:rsidR="008F21A9">
        <w:t xml:space="preserve"> quotation</w:t>
      </w:r>
      <w:r w:rsidR="00182C7D">
        <w:t xml:space="preserve"> </w:t>
      </w:r>
      <w:r w:rsidR="005C5B77" w:rsidRPr="002C3F02">
        <w:t xml:space="preserve">for the provision of the goods, works and/or services described </w:t>
      </w:r>
      <w:r w:rsidR="005C5B77">
        <w:t xml:space="preserve">in the </w:t>
      </w:r>
      <w:r w:rsidR="00182C7D">
        <w:t>RFQ</w:t>
      </w:r>
      <w:r w:rsidR="005C5B77">
        <w:t xml:space="preserve"> submission form below</w:t>
      </w:r>
      <w:r w:rsidR="005C5B77" w:rsidRPr="002C3F02">
        <w:t xml:space="preserve">. </w:t>
      </w:r>
    </w:p>
    <w:p w14:paraId="6D522336" w14:textId="4D60104B" w:rsidR="005C5B77" w:rsidRPr="002C3F02" w:rsidRDefault="005C5B77" w:rsidP="009876C5">
      <w:pPr>
        <w:jc w:val="both"/>
      </w:pPr>
      <w:r w:rsidRPr="002C3F02">
        <w:t xml:space="preserve">When preparing your </w:t>
      </w:r>
      <w:r w:rsidR="00554E12">
        <w:t>quotation</w:t>
      </w:r>
      <w:r w:rsidRPr="002C3F02">
        <w:t xml:space="preserve">, please </w:t>
      </w:r>
      <w:r>
        <w:t>be guided by the</w:t>
      </w:r>
      <w:r w:rsidR="00F968EE">
        <w:t xml:space="preserve"> </w:t>
      </w:r>
      <w:r w:rsidR="0015248F">
        <w:t>RFQ</w:t>
      </w:r>
      <w:r>
        <w:t xml:space="preserve"> </w:t>
      </w:r>
      <w:r w:rsidR="0015248F">
        <w:t>i</w:t>
      </w:r>
      <w:r w:rsidRPr="002C3F02">
        <w:t xml:space="preserve">nformation </w:t>
      </w:r>
      <w:r>
        <w:t xml:space="preserve">below. </w:t>
      </w:r>
      <w:r w:rsidRPr="002C3F02">
        <w:t xml:space="preserve">It is your responsibility to ensure that your </w:t>
      </w:r>
      <w:r w:rsidR="00A733B1" w:rsidRPr="002C3F02">
        <w:t>quotation</w:t>
      </w:r>
      <w:r w:rsidR="00554E12">
        <w:t xml:space="preserve"> </w:t>
      </w:r>
      <w:r w:rsidRPr="002C3F02">
        <w:t xml:space="preserve">is submitted on or before the deadline. </w:t>
      </w:r>
      <w:r w:rsidR="00F968EE">
        <w:t>Q</w:t>
      </w:r>
      <w:r w:rsidR="00A733B1" w:rsidRPr="002C3F02">
        <w:t>uotations</w:t>
      </w:r>
      <w:r w:rsidRPr="002C3F02">
        <w:t xml:space="preserve"> received after the submission deadline, for whatever reason, will not be considered for evaluation.</w:t>
      </w:r>
    </w:p>
    <w:p w14:paraId="0E68470D" w14:textId="7E35D4B1" w:rsidR="005C5B77" w:rsidRPr="002C3F02" w:rsidRDefault="006E70BF" w:rsidP="163CB88D">
      <w:pPr>
        <w:pStyle w:val="Titre2"/>
        <w:spacing w:before="0" w:after="120"/>
        <w:jc w:val="both"/>
        <w:rPr>
          <w:rFonts w:asciiTheme="minorHAnsi" w:hAnsiTheme="minorHAnsi" w:cstheme="minorBidi"/>
          <w:b/>
          <w:bCs/>
          <w:color w:val="auto"/>
          <w:sz w:val="24"/>
          <w:szCs w:val="24"/>
        </w:rPr>
      </w:pPr>
      <w:r w:rsidRPr="163CB88D">
        <w:rPr>
          <w:rFonts w:asciiTheme="minorHAnsi" w:hAnsiTheme="minorHAnsi" w:cstheme="minorBidi"/>
          <w:b/>
          <w:bCs/>
          <w:color w:val="auto"/>
          <w:sz w:val="24"/>
          <w:szCs w:val="24"/>
        </w:rPr>
        <w:t>RFQ</w:t>
      </w:r>
      <w:r w:rsidR="005C5B77" w:rsidRPr="163CB88D">
        <w:rPr>
          <w:rFonts w:asciiTheme="minorHAnsi" w:hAnsiTheme="minorHAnsi" w:cstheme="minorBidi"/>
          <w:b/>
          <w:bCs/>
          <w:color w:val="auto"/>
          <w:sz w:val="24"/>
          <w:szCs w:val="24"/>
        </w:rPr>
        <w:t xml:space="preserve"> INFORMATION</w:t>
      </w:r>
    </w:p>
    <w:tbl>
      <w:tblPr>
        <w:tblStyle w:val="Grilledutableau"/>
        <w:tblW w:w="9715" w:type="dxa"/>
        <w:tblLook w:val="04A0" w:firstRow="1" w:lastRow="0" w:firstColumn="1" w:lastColumn="0" w:noHBand="0" w:noVBand="1"/>
      </w:tblPr>
      <w:tblGrid>
        <w:gridCol w:w="2689"/>
        <w:gridCol w:w="7026"/>
      </w:tblGrid>
      <w:tr w:rsidR="005C5B77" w:rsidRPr="002C3F02" w14:paraId="4F2E0654" w14:textId="77777777" w:rsidTr="30F36712">
        <w:tc>
          <w:tcPr>
            <w:tcW w:w="2689" w:type="dxa"/>
          </w:tcPr>
          <w:p w14:paraId="517A70AD" w14:textId="1C1F6188" w:rsidR="005C5B77" w:rsidRPr="002C3F02" w:rsidRDefault="005C5B77" w:rsidP="00ED4C12">
            <w:pPr>
              <w:rPr>
                <w:b/>
                <w:bCs/>
                <w:sz w:val="20"/>
                <w:szCs w:val="20"/>
              </w:rPr>
            </w:pPr>
            <w:r w:rsidRPr="002C3F02">
              <w:rPr>
                <w:b/>
                <w:bCs/>
                <w:sz w:val="20"/>
                <w:szCs w:val="20"/>
              </w:rPr>
              <w:t>Deadline for the submission of</w:t>
            </w:r>
            <w:r w:rsidR="006E70BF" w:rsidRPr="002C3F02">
              <w:rPr>
                <w:b/>
                <w:bCs/>
                <w:sz w:val="20"/>
                <w:szCs w:val="20"/>
              </w:rPr>
              <w:t xml:space="preserve"> quotation</w:t>
            </w:r>
          </w:p>
        </w:tc>
        <w:tc>
          <w:tcPr>
            <w:tcW w:w="7026" w:type="dxa"/>
          </w:tcPr>
          <w:p w14:paraId="61416F9B" w14:textId="1C51C457" w:rsidR="005C5B77" w:rsidRDefault="00000000" w:rsidP="005C5B77">
            <w:pPr>
              <w:jc w:val="both"/>
              <w:rPr>
                <w:rFonts w:cstheme="minorHAnsi"/>
                <w:sz w:val="20"/>
                <w:szCs w:val="20"/>
              </w:rPr>
            </w:pPr>
            <w:sdt>
              <w:sdtPr>
                <w:rPr>
                  <w:rFonts w:cstheme="minorHAnsi"/>
                  <w:sz w:val="20"/>
                  <w:szCs w:val="20"/>
                </w:rPr>
                <w:alias w:val="Insert date, time and time zone"/>
                <w:tag w:val="Insert date, time and time zone"/>
                <w:id w:val="-2134322383"/>
                <w:placeholder>
                  <w:docPart w:val="C49A05ACBDF14428BDCA5084A9DD51AF"/>
                </w:placeholder>
                <w:text/>
              </w:sdtPr>
              <w:sdtContent>
                <w:r w:rsidR="009D51F6">
                  <w:rPr>
                    <w:rFonts w:cstheme="minorHAnsi"/>
                    <w:sz w:val="20"/>
                    <w:szCs w:val="20"/>
                  </w:rPr>
                  <w:t xml:space="preserve">25 </w:t>
                </w:r>
                <w:proofErr w:type="spellStart"/>
                <w:r w:rsidR="009D51F6">
                  <w:rPr>
                    <w:rFonts w:cstheme="minorHAnsi"/>
                    <w:sz w:val="20"/>
                    <w:szCs w:val="20"/>
                  </w:rPr>
                  <w:t>janvier</w:t>
                </w:r>
                <w:proofErr w:type="spellEnd"/>
                <w:r w:rsidR="009D51F6">
                  <w:rPr>
                    <w:rFonts w:cstheme="minorHAnsi"/>
                    <w:sz w:val="20"/>
                    <w:szCs w:val="20"/>
                  </w:rPr>
                  <w:t xml:space="preserve"> 2024</w:t>
                </w:r>
              </w:sdtContent>
            </w:sdt>
          </w:p>
          <w:p w14:paraId="26636BDF" w14:textId="17ED42A8" w:rsidR="005C5B77" w:rsidRPr="002C3F02" w:rsidRDefault="005C5B77" w:rsidP="005C5B77">
            <w:pPr>
              <w:jc w:val="both"/>
              <w:rPr>
                <w:rFonts w:cstheme="minorHAnsi"/>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sidR="0003219B">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Lienhypertexte"/>
                  <w:rFonts w:eastAsia="Times New Roman" w:cstheme="minorHAnsi"/>
                  <w:bCs/>
                  <w:sz w:val="20"/>
                  <w:szCs w:val="20"/>
                </w:rPr>
                <w:t>http://www.timeanddate.com/worldclock/</w:t>
              </w:r>
            </w:hyperlink>
            <w:r>
              <w:rPr>
                <w:rStyle w:val="Lienhypertexte"/>
                <w:rFonts w:eastAsia="Times New Roman" w:cstheme="minorHAnsi"/>
                <w:bCs/>
                <w:sz w:val="20"/>
                <w:szCs w:val="20"/>
              </w:rPr>
              <w:t>.</w:t>
            </w:r>
          </w:p>
        </w:tc>
      </w:tr>
      <w:tr w:rsidR="005C5B77" w:rsidRPr="002C3F02" w14:paraId="47B0C772" w14:textId="77777777" w:rsidTr="30F36712">
        <w:tc>
          <w:tcPr>
            <w:tcW w:w="2689" w:type="dxa"/>
          </w:tcPr>
          <w:p w14:paraId="33B5A6D3" w14:textId="77777777" w:rsidR="005C5B77" w:rsidRPr="002C3F02" w:rsidRDefault="005C5B77" w:rsidP="00ED4C12">
            <w:pPr>
              <w:rPr>
                <w:b/>
                <w:bCs/>
                <w:sz w:val="20"/>
                <w:szCs w:val="20"/>
              </w:rPr>
            </w:pPr>
            <w:r w:rsidRPr="002C3F02">
              <w:rPr>
                <w:b/>
                <w:bCs/>
                <w:sz w:val="20"/>
                <w:szCs w:val="20"/>
              </w:rPr>
              <w:t>Method of submission</w:t>
            </w:r>
          </w:p>
        </w:tc>
        <w:tc>
          <w:tcPr>
            <w:tcW w:w="7026" w:type="dxa"/>
          </w:tcPr>
          <w:p w14:paraId="5ACDAC1E" w14:textId="702B12A1" w:rsidR="005C5B77" w:rsidRPr="002C3F02" w:rsidRDefault="00F35D63" w:rsidP="005C5B77">
            <w:pPr>
              <w:jc w:val="both"/>
              <w:rPr>
                <w:rFonts w:cstheme="minorHAnsi"/>
                <w:sz w:val="20"/>
                <w:szCs w:val="20"/>
              </w:rPr>
            </w:pPr>
            <w:r>
              <w:rPr>
                <w:rFonts w:cstheme="minorHAnsi"/>
                <w:sz w:val="20"/>
                <w:szCs w:val="20"/>
              </w:rPr>
              <w:t>Q</w:t>
            </w:r>
            <w:r w:rsidR="003A75CC" w:rsidRPr="002C3F02">
              <w:rPr>
                <w:rFonts w:cstheme="minorHAnsi"/>
                <w:sz w:val="20"/>
                <w:szCs w:val="20"/>
              </w:rPr>
              <w:t>uotation</w:t>
            </w:r>
            <w:r w:rsidR="005C5B77" w:rsidRPr="002C3F02">
              <w:rPr>
                <w:rFonts w:cstheme="minorHAnsi"/>
                <w:sz w:val="20"/>
                <w:szCs w:val="20"/>
              </w:rPr>
              <w:t xml:space="preserve"> must be submitted as follows: </w:t>
            </w:r>
          </w:p>
          <w:p w14:paraId="1F50CEF8" w14:textId="77777777" w:rsidR="005C5B77" w:rsidRPr="002C3F02" w:rsidRDefault="00000000" w:rsidP="005C5B77">
            <w:pPr>
              <w:jc w:val="both"/>
              <w:rPr>
                <w:rFonts w:cstheme="minorHAnsi"/>
                <w:sz w:val="20"/>
                <w:szCs w:val="20"/>
              </w:rPr>
            </w:pPr>
            <w:sdt>
              <w:sdtPr>
                <w:rPr>
                  <w:rFonts w:cstheme="minorHAnsi"/>
                  <w:sz w:val="20"/>
                  <w:szCs w:val="20"/>
                </w:rPr>
                <w:id w:val="850609890"/>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E-tendering</w:t>
            </w:r>
          </w:p>
          <w:p w14:paraId="7A20D249" w14:textId="1FCB1159" w:rsidR="005C5B77" w:rsidRDefault="00000000" w:rsidP="005C5B77">
            <w:pPr>
              <w:jc w:val="both"/>
              <w:rPr>
                <w:rFonts w:cstheme="minorHAnsi"/>
                <w:sz w:val="20"/>
                <w:szCs w:val="20"/>
              </w:rPr>
            </w:pPr>
            <w:sdt>
              <w:sdtPr>
                <w:rPr>
                  <w:rFonts w:cstheme="minorHAnsi"/>
                  <w:sz w:val="20"/>
                  <w:szCs w:val="20"/>
                </w:rPr>
                <w:id w:val="916362585"/>
                <w14:checkbox>
                  <w14:checked w14:val="1"/>
                  <w14:checkedState w14:val="2612" w14:font="MS Gothic"/>
                  <w14:uncheckedState w14:val="2610" w14:font="MS Gothic"/>
                </w14:checkbox>
              </w:sdtPr>
              <w:sdtContent>
                <w:r w:rsidR="009D51F6">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Email</w:t>
            </w:r>
          </w:p>
          <w:p w14:paraId="583044B0" w14:textId="77777777" w:rsidR="005C5B77" w:rsidRPr="002C3F02" w:rsidRDefault="00000000" w:rsidP="005C5B77">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sidRPr="002C3F02">
              <w:rPr>
                <w:rFonts w:cstheme="minorHAnsi"/>
                <w:sz w:val="20"/>
                <w:szCs w:val="20"/>
              </w:rPr>
              <w:t xml:space="preserve"> Courier / Hand delivery</w:t>
            </w:r>
          </w:p>
          <w:p w14:paraId="02B07CCF" w14:textId="23CE3A1D" w:rsidR="002B373B" w:rsidRPr="00935DE4" w:rsidRDefault="00000000" w:rsidP="00935DE4">
            <w:pPr>
              <w:jc w:val="both"/>
              <w:rPr>
                <w:rFonts w:cstheme="minorHAnsi"/>
                <w:sz w:val="20"/>
                <w:szCs w:val="20"/>
              </w:rPr>
            </w:pPr>
            <w:sdt>
              <w:sdtPr>
                <w:rPr>
                  <w:rFonts w:cstheme="minorHAnsi"/>
                  <w:sz w:val="20"/>
                  <w:szCs w:val="20"/>
                </w:rPr>
                <w:id w:val="-1699462754"/>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Specify"/>
                <w:tag w:val="Specify"/>
                <w:id w:val="-573587578"/>
                <w:placeholder>
                  <w:docPart w:val="DFC7E46D11FC460DB5FE1888E96BD7F2"/>
                </w:placeholder>
                <w:showingPlcHdr/>
                <w:text w:multiLine="1"/>
              </w:sdtPr>
              <w:sdtContent>
                <w:r w:rsidR="005C5B77" w:rsidRPr="002C3F02">
                  <w:rPr>
                    <w:rStyle w:val="Textedelespacerserv"/>
                    <w:rFonts w:cstheme="minorHAnsi"/>
                    <w:sz w:val="20"/>
                    <w:szCs w:val="20"/>
                  </w:rPr>
                  <w:t>Click or tap here to enter text.</w:t>
                </w:r>
              </w:sdtContent>
            </w:sdt>
          </w:p>
        </w:tc>
      </w:tr>
      <w:tr w:rsidR="005C5B77" w:rsidRPr="002C3F02" w14:paraId="0A594AC8" w14:textId="77777777" w:rsidTr="30F36712">
        <w:tc>
          <w:tcPr>
            <w:tcW w:w="2689" w:type="dxa"/>
          </w:tcPr>
          <w:p w14:paraId="63E04DBC" w14:textId="31145C88" w:rsidR="005C5B77" w:rsidRPr="002C3F02" w:rsidRDefault="005C5B77" w:rsidP="00ED4C12">
            <w:pPr>
              <w:rPr>
                <w:b/>
                <w:bCs/>
                <w:sz w:val="20"/>
                <w:szCs w:val="20"/>
              </w:rPr>
            </w:pPr>
            <w:r w:rsidRPr="002C3F02">
              <w:rPr>
                <w:b/>
                <w:bCs/>
                <w:sz w:val="20"/>
                <w:szCs w:val="20"/>
              </w:rPr>
              <w:t xml:space="preserve">Cost of preparation of </w:t>
            </w:r>
            <w:r w:rsidR="0003219B">
              <w:rPr>
                <w:b/>
                <w:bCs/>
                <w:sz w:val="20"/>
                <w:szCs w:val="20"/>
              </w:rPr>
              <w:t>quotation</w:t>
            </w:r>
          </w:p>
        </w:tc>
        <w:tc>
          <w:tcPr>
            <w:tcW w:w="7026" w:type="dxa"/>
          </w:tcPr>
          <w:p w14:paraId="2F1316AA" w14:textId="08C60D7E" w:rsidR="00B969D5" w:rsidRPr="002C3F02" w:rsidRDefault="00000000" w:rsidP="30F36712">
            <w:pPr>
              <w:jc w:val="both"/>
              <w:rPr>
                <w:rFonts w:cstheme="minorBidi"/>
                <w:sz w:val="20"/>
                <w:szCs w:val="20"/>
              </w:rPr>
            </w:pPr>
            <w:sdt>
              <w:sdtPr>
                <w:rPr>
                  <w:rFonts w:cstheme="minorBidi"/>
                  <w:sz w:val="20"/>
                  <w:szCs w:val="20"/>
                </w:rPr>
                <w:alias w:val="Name of organisation"/>
                <w:tag w:val="Name of organisation"/>
                <w:id w:val="889042148"/>
                <w:placeholder>
                  <w:docPart w:val="7C28BFD52FED416395B72F34D59E48BA"/>
                </w:placeholder>
              </w:sdtPr>
              <w:sdtContent>
                <w:r w:rsidR="486F5222" w:rsidRPr="30F36712">
                  <w:rPr>
                    <w:rFonts w:cstheme="minorBidi"/>
                    <w:sz w:val="20"/>
                    <w:szCs w:val="20"/>
                  </w:rPr>
                  <w:t>IOM</w:t>
                </w:r>
              </w:sdtContent>
            </w:sdt>
            <w:r w:rsidR="005C5B77" w:rsidRPr="30F36712">
              <w:rPr>
                <w:rFonts w:cstheme="minorBidi"/>
                <w:sz w:val="20"/>
                <w:szCs w:val="20"/>
              </w:rPr>
              <w:t xml:space="preserve"> shall not be responsible for any costs associated with a </w:t>
            </w:r>
            <w:r w:rsidR="0BE833BD" w:rsidRPr="30F36712">
              <w:rPr>
                <w:rFonts w:cstheme="minorBidi"/>
                <w:sz w:val="20"/>
                <w:szCs w:val="20"/>
              </w:rPr>
              <w:t>vendor’s</w:t>
            </w:r>
            <w:r w:rsidR="005C5B77" w:rsidRPr="30F36712">
              <w:rPr>
                <w:rFonts w:cstheme="minorBidi"/>
                <w:sz w:val="20"/>
                <w:szCs w:val="20"/>
              </w:rPr>
              <w:t xml:space="preserve"> preparation and submission of a </w:t>
            </w:r>
            <w:r w:rsidR="69711BFC" w:rsidRPr="30F36712">
              <w:rPr>
                <w:rFonts w:cstheme="minorBidi"/>
                <w:sz w:val="20"/>
                <w:szCs w:val="20"/>
              </w:rPr>
              <w:t>quotation</w:t>
            </w:r>
            <w:r w:rsidR="005C5B77" w:rsidRPr="30F36712">
              <w:rPr>
                <w:rFonts w:cstheme="minorBidi"/>
                <w:sz w:val="20"/>
                <w:szCs w:val="20"/>
              </w:rPr>
              <w:t>, regardless of the outcome or the manner of conducting the selection process.</w:t>
            </w:r>
          </w:p>
        </w:tc>
      </w:tr>
      <w:tr w:rsidR="005C5B77" w:rsidRPr="002C3F02" w14:paraId="12A5D924" w14:textId="77777777" w:rsidTr="30F36712">
        <w:tc>
          <w:tcPr>
            <w:tcW w:w="2689" w:type="dxa"/>
          </w:tcPr>
          <w:p w14:paraId="1E969806" w14:textId="7B75FCE1" w:rsidR="005C5B77" w:rsidRPr="002C3F02" w:rsidRDefault="0559CB3A" w:rsidP="00ED4C12">
            <w:pPr>
              <w:rPr>
                <w:b/>
                <w:bCs/>
                <w:sz w:val="20"/>
                <w:szCs w:val="20"/>
              </w:rPr>
            </w:pPr>
            <w:r w:rsidRPr="30F36712">
              <w:rPr>
                <w:b/>
                <w:bCs/>
                <w:sz w:val="20"/>
                <w:szCs w:val="20"/>
              </w:rPr>
              <w:t>Contractual Terms</w:t>
            </w:r>
          </w:p>
        </w:tc>
        <w:tc>
          <w:tcPr>
            <w:tcW w:w="7026" w:type="dxa"/>
          </w:tcPr>
          <w:p w14:paraId="1252EEF5" w14:textId="0B037C57" w:rsidR="00FD3DF3" w:rsidRPr="00C257F4" w:rsidRDefault="483FFFB1" w:rsidP="00C257F4">
            <w:pPr>
              <w:jc w:val="both"/>
              <w:rPr>
                <w:rFonts w:cstheme="minorBidi"/>
                <w:sz w:val="20"/>
                <w:szCs w:val="20"/>
              </w:rPr>
            </w:pPr>
            <w:r w:rsidRPr="30F36712">
              <w:rPr>
                <w:rFonts w:cstheme="minorBidi"/>
                <w:sz w:val="20"/>
                <w:szCs w:val="20"/>
              </w:rPr>
              <w:t xml:space="preserve">Any Purchase Order that will be issued as a result of this RFQ shall be subject to the IOM </w:t>
            </w:r>
            <w:r w:rsidR="6BE8DF15" w:rsidRPr="30F36712">
              <w:rPr>
                <w:rFonts w:cstheme="minorBidi"/>
                <w:sz w:val="20"/>
                <w:szCs w:val="20"/>
              </w:rPr>
              <w:t xml:space="preserve">standard terms </w:t>
            </w:r>
            <w:r w:rsidRPr="30F36712">
              <w:rPr>
                <w:rFonts w:cstheme="minorBidi"/>
                <w:sz w:val="20"/>
                <w:szCs w:val="20"/>
              </w:rPr>
              <w:t xml:space="preserve">for provision of goods/services/transportation/medical services </w:t>
            </w:r>
            <w:sdt>
              <w:sdtPr>
                <w:rPr>
                  <w:rFonts w:cstheme="minorBidi"/>
                  <w:sz w:val="20"/>
                  <w:szCs w:val="20"/>
                </w:rPr>
                <w:id w:val="1800221129"/>
                <w:placeholder>
                  <w:docPart w:val="7D26462B439B490CACA8C2285B11E0DE"/>
                </w:placeholder>
              </w:sdtPr>
              <w:sdtContent>
                <w:r w:rsidRPr="30F36712">
                  <w:rPr>
                    <w:rFonts w:cstheme="minorBidi"/>
                    <w:sz w:val="20"/>
                    <w:szCs w:val="20"/>
                  </w:rPr>
                  <w:t xml:space="preserve">available at </w:t>
                </w:r>
                <w:hyperlink r:id="rId13" w:history="1">
                  <w:r w:rsidRPr="30F36712">
                    <w:rPr>
                      <w:rStyle w:val="Lienhypertexte"/>
                      <w:rFonts w:cstheme="minorBidi"/>
                      <w:sz w:val="20"/>
                      <w:szCs w:val="20"/>
                    </w:rPr>
                    <w:t>https://www.iom.int/do-business-us-procurement</w:t>
                  </w:r>
                </w:hyperlink>
                <w:r w:rsidR="2AD9DE8C" w:rsidRPr="30F36712">
                  <w:rPr>
                    <w:rFonts w:cstheme="minorBidi"/>
                    <w:sz w:val="20"/>
                    <w:szCs w:val="20"/>
                  </w:rPr>
                  <w:t xml:space="preserve"> </w:t>
                </w:r>
              </w:sdtContent>
            </w:sdt>
            <w:r w:rsidR="690B2244" w:rsidRPr="30F36712">
              <w:rPr>
                <w:rFonts w:cstheme="minorBidi"/>
                <w:sz w:val="20"/>
                <w:szCs w:val="20"/>
              </w:rPr>
              <w:t>or IOM standard contract templates.</w:t>
            </w:r>
            <w:r w:rsidRPr="30F36712">
              <w:rPr>
                <w:rFonts w:cstheme="minorBidi"/>
                <w:sz w:val="20"/>
                <w:szCs w:val="20"/>
              </w:rPr>
              <w:t xml:space="preserve">  </w:t>
            </w:r>
          </w:p>
        </w:tc>
      </w:tr>
      <w:tr w:rsidR="005C5B77" w:rsidRPr="002C3F02" w14:paraId="50F50235" w14:textId="77777777" w:rsidTr="30F36712">
        <w:tc>
          <w:tcPr>
            <w:tcW w:w="2689" w:type="dxa"/>
          </w:tcPr>
          <w:p w14:paraId="7F87ED07" w14:textId="77777777" w:rsidR="005C5B77" w:rsidRPr="002C3F02" w:rsidRDefault="005C5B77" w:rsidP="00ED4C12">
            <w:pPr>
              <w:rPr>
                <w:b/>
                <w:bCs/>
                <w:sz w:val="20"/>
                <w:szCs w:val="20"/>
              </w:rPr>
            </w:pPr>
            <w:r w:rsidRPr="002C3F02">
              <w:rPr>
                <w:b/>
                <w:bCs/>
                <w:sz w:val="20"/>
                <w:szCs w:val="20"/>
              </w:rPr>
              <w:t>Documents to be submitted</w:t>
            </w:r>
          </w:p>
        </w:tc>
        <w:tc>
          <w:tcPr>
            <w:tcW w:w="7026" w:type="dxa"/>
          </w:tcPr>
          <w:p w14:paraId="1C9D132A" w14:textId="39B9C59F" w:rsidR="005C5B77" w:rsidRPr="002C3F02" w:rsidRDefault="005C5B77" w:rsidP="005C5B77">
            <w:pPr>
              <w:jc w:val="both"/>
              <w:rPr>
                <w:color w:val="808080"/>
              </w:rPr>
            </w:pPr>
            <w:r w:rsidRPr="002C3F02">
              <w:rPr>
                <w:rFonts w:cstheme="minorHAnsi"/>
                <w:sz w:val="20"/>
                <w:szCs w:val="20"/>
              </w:rPr>
              <w:t>Bidders shall submit and sign the-bid submission form below.</w:t>
            </w:r>
          </w:p>
        </w:tc>
      </w:tr>
      <w:tr w:rsidR="005C5B77" w:rsidRPr="002C3F02" w14:paraId="4DABA553" w14:textId="77777777" w:rsidTr="30F36712">
        <w:tc>
          <w:tcPr>
            <w:tcW w:w="2689" w:type="dxa"/>
          </w:tcPr>
          <w:p w14:paraId="62627DD3" w14:textId="524663F4" w:rsidR="005C5B77" w:rsidRPr="002C3F02" w:rsidRDefault="00C257F4" w:rsidP="00ED4C12">
            <w:pPr>
              <w:rPr>
                <w:b/>
                <w:bCs/>
                <w:sz w:val="20"/>
                <w:szCs w:val="20"/>
              </w:rPr>
            </w:pPr>
            <w:r>
              <w:rPr>
                <w:b/>
                <w:bCs/>
                <w:sz w:val="20"/>
                <w:szCs w:val="20"/>
              </w:rPr>
              <w:t>Q</w:t>
            </w:r>
            <w:r w:rsidR="000C6A36">
              <w:rPr>
                <w:b/>
                <w:bCs/>
                <w:sz w:val="20"/>
                <w:szCs w:val="20"/>
              </w:rPr>
              <w:t>uotation</w:t>
            </w:r>
            <w:r w:rsidR="005C5B77" w:rsidRPr="002C3F02">
              <w:rPr>
                <w:b/>
                <w:bCs/>
                <w:sz w:val="20"/>
                <w:szCs w:val="20"/>
              </w:rPr>
              <w:t xml:space="preserve"> validity period</w:t>
            </w:r>
          </w:p>
        </w:tc>
        <w:tc>
          <w:tcPr>
            <w:tcW w:w="7026" w:type="dxa"/>
          </w:tcPr>
          <w:p w14:paraId="7781E7EF" w14:textId="62D292D4" w:rsidR="005C5B77" w:rsidRPr="002C3F02" w:rsidRDefault="005C5B77" w:rsidP="005C5B77">
            <w:pPr>
              <w:jc w:val="both"/>
              <w:rPr>
                <w:rFonts w:cstheme="minorHAnsi"/>
                <w:sz w:val="20"/>
                <w:szCs w:val="20"/>
              </w:rPr>
            </w:pPr>
            <w:r w:rsidRPr="002C3F02">
              <w:rPr>
                <w:rFonts w:cstheme="minorHAnsi"/>
                <w:sz w:val="20"/>
                <w:szCs w:val="20"/>
              </w:rPr>
              <w:t xml:space="preserve">The </w:t>
            </w:r>
            <w:r w:rsidR="000C7A99">
              <w:rPr>
                <w:rFonts w:cstheme="minorHAnsi"/>
                <w:sz w:val="20"/>
                <w:szCs w:val="20"/>
              </w:rPr>
              <w:t>quotation</w:t>
            </w:r>
            <w:r w:rsidRPr="002C3F02">
              <w:rPr>
                <w:rFonts w:cstheme="minorHAnsi"/>
                <w:sz w:val="20"/>
                <w:szCs w:val="20"/>
              </w:rPr>
              <w:t xml:space="preserve"> shall remain valid for </w:t>
            </w:r>
            <w:sdt>
              <w:sdtPr>
                <w:rPr>
                  <w:rFonts w:cstheme="minorHAnsi"/>
                  <w:sz w:val="20"/>
                  <w:szCs w:val="20"/>
                </w:rPr>
                <w:alias w:val="enter number of days, normally 30 days"/>
                <w:tag w:val="enter number of days, normally 30 days"/>
                <w:id w:val="1231888253"/>
                <w:placeholder>
                  <w:docPart w:val="6116885854BD49ECB515AF31869FE4EA"/>
                </w:placeholder>
                <w:text/>
              </w:sdtPr>
              <w:sdtContent>
                <w:r w:rsidR="009D51F6">
                  <w:rPr>
                    <w:rFonts w:cstheme="minorHAnsi"/>
                    <w:sz w:val="20"/>
                    <w:szCs w:val="20"/>
                  </w:rPr>
                  <w:t>30</w:t>
                </w:r>
              </w:sdtContent>
            </w:sdt>
            <w:r w:rsidRPr="002C3F02">
              <w:rPr>
                <w:rFonts w:cstheme="minorHAnsi"/>
                <w:sz w:val="20"/>
                <w:szCs w:val="20"/>
              </w:rPr>
              <w:t xml:space="preserve"> days from the deadline for the submission. </w:t>
            </w:r>
          </w:p>
        </w:tc>
      </w:tr>
      <w:tr w:rsidR="005C5B77" w:rsidRPr="002C3F02" w14:paraId="6BDF724C" w14:textId="77777777" w:rsidTr="30F36712">
        <w:tc>
          <w:tcPr>
            <w:tcW w:w="2689" w:type="dxa"/>
          </w:tcPr>
          <w:p w14:paraId="4CF23166" w14:textId="77777777" w:rsidR="005C5B77" w:rsidRPr="002C3F02" w:rsidRDefault="005C5B77" w:rsidP="00ED4C12">
            <w:pPr>
              <w:rPr>
                <w:b/>
                <w:bCs/>
                <w:sz w:val="20"/>
                <w:szCs w:val="20"/>
              </w:rPr>
            </w:pPr>
            <w:r w:rsidRPr="002C3F02">
              <w:rPr>
                <w:b/>
                <w:bCs/>
                <w:sz w:val="20"/>
                <w:szCs w:val="20"/>
              </w:rPr>
              <w:t xml:space="preserve">Price </w:t>
            </w:r>
          </w:p>
        </w:tc>
        <w:tc>
          <w:tcPr>
            <w:tcW w:w="7026" w:type="dxa"/>
          </w:tcPr>
          <w:p w14:paraId="025E0481" w14:textId="6BBBD6E3" w:rsidR="005C5B77" w:rsidRPr="002C3F02" w:rsidRDefault="00C257F4" w:rsidP="005C5B77">
            <w:pPr>
              <w:spacing w:line="256" w:lineRule="auto"/>
              <w:jc w:val="both"/>
              <w:rPr>
                <w:rFonts w:cstheme="minorHAnsi"/>
                <w:sz w:val="20"/>
                <w:szCs w:val="20"/>
              </w:rPr>
            </w:pPr>
            <w:r>
              <w:rPr>
                <w:sz w:val="20"/>
                <w:szCs w:val="20"/>
              </w:rPr>
              <w:t>Q</w:t>
            </w:r>
            <w:r w:rsidR="000E7451" w:rsidRPr="00B4708A">
              <w:rPr>
                <w:sz w:val="20"/>
                <w:szCs w:val="20"/>
              </w:rPr>
              <w:t>uotations</w:t>
            </w:r>
            <w:r w:rsidR="006320C8">
              <w:rPr>
                <w:sz w:val="20"/>
                <w:szCs w:val="20"/>
              </w:rPr>
              <w:t xml:space="preserve"> </w:t>
            </w:r>
            <w:r w:rsidR="000054F7" w:rsidRPr="00B4708A">
              <w:rPr>
                <w:sz w:val="20"/>
                <w:szCs w:val="20"/>
              </w:rPr>
              <w:t>shall be for the goods, works and/or services stated</w:t>
            </w:r>
            <w:r w:rsidR="009F10DF">
              <w:rPr>
                <w:sz w:val="20"/>
                <w:szCs w:val="20"/>
              </w:rPr>
              <w:t xml:space="preserve"> in the </w:t>
            </w:r>
            <w:r w:rsidR="009F10DF" w:rsidRPr="00C257F4">
              <w:rPr>
                <w:sz w:val="20"/>
                <w:szCs w:val="20"/>
              </w:rPr>
              <w:t>Specification/TOR</w:t>
            </w:r>
            <w:r w:rsidR="00F10780" w:rsidRPr="00C257F4">
              <w:rPr>
                <w:sz w:val="20"/>
                <w:szCs w:val="20"/>
              </w:rPr>
              <w:t>/SOW</w:t>
            </w:r>
            <w:r w:rsidR="009F10DF">
              <w:rPr>
                <w:sz w:val="20"/>
                <w:szCs w:val="20"/>
              </w:rPr>
              <w:t xml:space="preserve"> </w:t>
            </w:r>
          </w:p>
        </w:tc>
      </w:tr>
      <w:tr w:rsidR="005C5B77" w:rsidRPr="002C3F02" w14:paraId="2FB95D7A" w14:textId="77777777" w:rsidTr="30F36712">
        <w:tc>
          <w:tcPr>
            <w:tcW w:w="2689" w:type="dxa"/>
          </w:tcPr>
          <w:p w14:paraId="7630B89B" w14:textId="55932A07" w:rsidR="005C5B77" w:rsidRPr="002C3F02" w:rsidRDefault="005C5B77" w:rsidP="00ED4C12">
            <w:pPr>
              <w:rPr>
                <w:b/>
                <w:bCs/>
                <w:sz w:val="20"/>
                <w:szCs w:val="20"/>
              </w:rPr>
            </w:pPr>
            <w:r w:rsidRPr="002C3F02">
              <w:rPr>
                <w:b/>
                <w:bCs/>
                <w:sz w:val="20"/>
                <w:szCs w:val="20"/>
              </w:rPr>
              <w:t xml:space="preserve">Partial </w:t>
            </w:r>
            <w:r w:rsidR="00AF2B4F">
              <w:rPr>
                <w:b/>
                <w:bCs/>
                <w:sz w:val="20"/>
                <w:szCs w:val="20"/>
              </w:rPr>
              <w:t>quotations</w:t>
            </w:r>
          </w:p>
        </w:tc>
        <w:tc>
          <w:tcPr>
            <w:tcW w:w="7026" w:type="dxa"/>
          </w:tcPr>
          <w:p w14:paraId="462711E9" w14:textId="5F5D38CD" w:rsidR="005C5B77" w:rsidRPr="002C3F02" w:rsidRDefault="00000000" w:rsidP="005C5B77">
            <w:pPr>
              <w:jc w:val="both"/>
              <w:rPr>
                <w:rFonts w:cstheme="minorHAnsi"/>
                <w:sz w:val="20"/>
                <w:szCs w:val="20"/>
              </w:rPr>
            </w:pPr>
            <w:sdt>
              <w:sdtPr>
                <w:rPr>
                  <w:rFonts w:cstheme="minorHAnsi"/>
                  <w:sz w:val="20"/>
                  <w:szCs w:val="20"/>
                </w:rPr>
                <w:id w:val="1243455173"/>
                <w14:checkbox>
                  <w14:checked w14:val="1"/>
                  <w14:checkedState w14:val="2612" w14:font="MS Gothic"/>
                  <w14:uncheckedState w14:val="2610" w14:font="MS Gothic"/>
                </w14:checkbox>
              </w:sdtPr>
              <w:sdtContent>
                <w:r w:rsidR="009A3325">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Not permitted</w:t>
            </w:r>
          </w:p>
          <w:p w14:paraId="63E6FE5F" w14:textId="77777777" w:rsidR="005C5B77" w:rsidRPr="002C3F02" w:rsidRDefault="00000000" w:rsidP="005C5B77">
            <w:pPr>
              <w:jc w:val="both"/>
              <w:rPr>
                <w:rFonts w:cstheme="minorHAnsi"/>
                <w:sz w:val="20"/>
                <w:szCs w:val="20"/>
              </w:rPr>
            </w:pPr>
            <w:sdt>
              <w:sdtPr>
                <w:rPr>
                  <w:rFonts w:cstheme="minorHAnsi"/>
                  <w:sz w:val="20"/>
                  <w:szCs w:val="20"/>
                </w:rPr>
                <w:id w:val="-1668170746"/>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Permitted </w:t>
            </w:r>
            <w:sdt>
              <w:sdtPr>
                <w:rPr>
                  <w:rFonts w:cstheme="minorHAnsi"/>
                  <w:sz w:val="20"/>
                  <w:szCs w:val="20"/>
                </w:rPr>
                <w:id w:val="1476267489"/>
                <w:placeholder>
                  <w:docPart w:val="B9D07A6C3B564EDFBAA9604469DE2FFA"/>
                </w:placeholder>
                <w:showingPlcHdr/>
                <w:text w:multiLine="1"/>
              </w:sdtPr>
              <w:sdtContent>
                <w:r w:rsidR="005C5B77" w:rsidRPr="002C3F02">
                  <w:rPr>
                    <w:rStyle w:val="Textedelespacerserv"/>
                    <w:rFonts w:cstheme="minorHAnsi"/>
                    <w:sz w:val="20"/>
                    <w:szCs w:val="20"/>
                  </w:rPr>
                  <w:t>Insert conditions for partial b</w:t>
                </w:r>
                <w:r w:rsidR="005C5B77" w:rsidRPr="002C3F02">
                  <w:rPr>
                    <w:rStyle w:val="Textedelespacerserv"/>
                  </w:rPr>
                  <w:t>ids</w:t>
                </w:r>
                <w:r w:rsidR="005C5B77" w:rsidRPr="002C3F02">
                  <w:rPr>
                    <w:rStyle w:val="Textedelespacerserv"/>
                    <w:rFonts w:cstheme="minorHAnsi"/>
                    <w:sz w:val="20"/>
                    <w:szCs w:val="20"/>
                  </w:rPr>
                  <w:t xml:space="preserve"> and ensure that the requirements are properly listed in lots to allow partial b</w:t>
                </w:r>
                <w:r w:rsidR="005C5B77" w:rsidRPr="002C3F02">
                  <w:rPr>
                    <w:rStyle w:val="Textedelespacerserv"/>
                  </w:rPr>
                  <w:t>ids</w:t>
                </w:r>
              </w:sdtContent>
            </w:sdt>
          </w:p>
        </w:tc>
      </w:tr>
      <w:tr w:rsidR="00BF6CA9" w:rsidRPr="002C3F02" w14:paraId="59CB9095" w14:textId="77777777" w:rsidTr="30F36712">
        <w:trPr>
          <w:trHeight w:val="851"/>
        </w:trPr>
        <w:tc>
          <w:tcPr>
            <w:tcW w:w="2689" w:type="dxa"/>
          </w:tcPr>
          <w:p w14:paraId="08F277ED" w14:textId="77777777" w:rsidR="00BF6CA9" w:rsidRPr="002C3F02" w:rsidRDefault="00BF6CA9" w:rsidP="00ED4C12">
            <w:pPr>
              <w:rPr>
                <w:b/>
                <w:bCs/>
                <w:sz w:val="20"/>
                <w:szCs w:val="20"/>
              </w:rPr>
            </w:pPr>
            <w:r w:rsidRPr="002C3F02">
              <w:rPr>
                <w:b/>
                <w:bCs/>
                <w:sz w:val="20"/>
                <w:szCs w:val="20"/>
              </w:rPr>
              <w:t>Clarifications</w:t>
            </w:r>
          </w:p>
        </w:tc>
        <w:tc>
          <w:tcPr>
            <w:tcW w:w="7026" w:type="dxa"/>
          </w:tcPr>
          <w:p w14:paraId="58EF6F5A" w14:textId="77777777" w:rsidR="00BF6CA9" w:rsidRPr="00E93479" w:rsidRDefault="00BF6CA9" w:rsidP="005C5B77">
            <w:pPr>
              <w:jc w:val="both"/>
              <w:rPr>
                <w:rFonts w:cstheme="minorHAnsi"/>
                <w:sz w:val="20"/>
                <w:szCs w:val="20"/>
              </w:rPr>
            </w:pPr>
            <w:r w:rsidRPr="00E93479">
              <w:rPr>
                <w:sz w:val="20"/>
                <w:szCs w:val="20"/>
              </w:rPr>
              <w:t>Contact person for correspondence, notifications and clarifications</w:t>
            </w:r>
          </w:p>
          <w:p w14:paraId="748FA8A2" w14:textId="28B26789" w:rsidR="00BF6CA9" w:rsidRPr="002C3F02" w:rsidRDefault="00BF6CA9" w:rsidP="005C5B77">
            <w:pPr>
              <w:jc w:val="both"/>
              <w:rPr>
                <w:rFonts w:cstheme="minorHAnsi"/>
                <w:sz w:val="20"/>
                <w:szCs w:val="20"/>
              </w:rPr>
            </w:pPr>
            <w:r w:rsidRPr="002C3F02">
              <w:rPr>
                <w:rFonts w:cstheme="minorHAnsi"/>
                <w:sz w:val="20"/>
                <w:szCs w:val="20"/>
              </w:rPr>
              <w:t xml:space="preserve">Contact person: </w:t>
            </w:r>
            <w:sdt>
              <w:sdtPr>
                <w:rPr>
                  <w:rFonts w:cstheme="minorHAnsi"/>
                  <w:sz w:val="20"/>
                  <w:szCs w:val="20"/>
                </w:rPr>
                <w:alias w:val="Name and contact details"/>
                <w:tag w:val="Name and contact details"/>
                <w:id w:val="-1887631339"/>
                <w:placeholder>
                  <w:docPart w:val="B6B1ED0554674B9FA1B6DC5F92AE8EF3"/>
                </w:placeholder>
                <w:text/>
              </w:sdtPr>
              <w:sdtContent>
                <w:r w:rsidR="009D51F6">
                  <w:rPr>
                    <w:rFonts w:cstheme="minorHAnsi"/>
                    <w:sz w:val="20"/>
                    <w:szCs w:val="20"/>
                  </w:rPr>
                  <w:t>Maha Bargach</w:t>
                </w:r>
              </w:sdtContent>
            </w:sdt>
          </w:p>
          <w:p w14:paraId="69B4D7E6" w14:textId="3EA7784E" w:rsidR="00BF6CA9" w:rsidRPr="00FC05DD" w:rsidRDefault="00BF6CA9" w:rsidP="005C5B77">
            <w:pPr>
              <w:jc w:val="both"/>
              <w:rPr>
                <w:rFonts w:cstheme="minorHAnsi"/>
                <w:sz w:val="20"/>
                <w:szCs w:val="20"/>
              </w:rPr>
            </w:pPr>
            <w:r w:rsidRPr="002C3F02">
              <w:rPr>
                <w:rFonts w:cstheme="minorHAnsi"/>
                <w:sz w:val="20"/>
                <w:szCs w:val="20"/>
              </w:rPr>
              <w:t xml:space="preserve">E-mail address: </w:t>
            </w:r>
            <w:sdt>
              <w:sdtPr>
                <w:rPr>
                  <w:rFonts w:cstheme="minorHAnsi"/>
                  <w:sz w:val="20"/>
                  <w:szCs w:val="20"/>
                </w:rPr>
                <w:id w:val="-1176267815"/>
                <w:placeholder>
                  <w:docPart w:val="1605D4B2E998479AA314E0CD1751EAA7"/>
                </w:placeholder>
                <w:text/>
              </w:sdtPr>
              <w:sdtContent>
                <w:r w:rsidR="009D51F6">
                  <w:rPr>
                    <w:rFonts w:cstheme="minorHAnsi"/>
                    <w:sz w:val="20"/>
                    <w:szCs w:val="20"/>
                  </w:rPr>
                  <w:t>mbargach@iom.int</w:t>
                </w:r>
              </w:sdtContent>
            </w:sdt>
          </w:p>
        </w:tc>
      </w:tr>
      <w:tr w:rsidR="005C5B77" w:rsidRPr="002C3F02" w14:paraId="7F72DA37" w14:textId="77777777" w:rsidTr="30F36712">
        <w:tc>
          <w:tcPr>
            <w:tcW w:w="2689" w:type="dxa"/>
          </w:tcPr>
          <w:p w14:paraId="009AC775" w14:textId="77777777" w:rsidR="005C5B77" w:rsidRPr="002C3F02" w:rsidRDefault="005C5B77" w:rsidP="00ED4C12">
            <w:pPr>
              <w:rPr>
                <w:b/>
                <w:bCs/>
                <w:sz w:val="20"/>
                <w:szCs w:val="20"/>
              </w:rPr>
            </w:pPr>
            <w:r w:rsidRPr="002C3F02">
              <w:rPr>
                <w:b/>
                <w:bCs/>
                <w:sz w:val="20"/>
                <w:szCs w:val="20"/>
              </w:rPr>
              <w:t>Evaluation method</w:t>
            </w:r>
          </w:p>
        </w:tc>
        <w:tc>
          <w:tcPr>
            <w:tcW w:w="7026" w:type="dxa"/>
          </w:tcPr>
          <w:p w14:paraId="4CE29631" w14:textId="40765289" w:rsidR="005C5B77" w:rsidRPr="002C3F02" w:rsidRDefault="00000000" w:rsidP="005C5B77">
            <w:pPr>
              <w:jc w:val="both"/>
              <w:rPr>
                <w:rFonts w:cstheme="minorHAnsi"/>
                <w:sz w:val="20"/>
                <w:szCs w:val="20"/>
              </w:rPr>
            </w:pPr>
            <w:sdt>
              <w:sdtPr>
                <w:rPr>
                  <w:rFonts w:cstheme="minorHAnsi"/>
                  <w:sz w:val="20"/>
                  <w:szCs w:val="20"/>
                </w:rPr>
                <w:id w:val="-1850012243"/>
                <w14:checkbox>
                  <w14:checked w14:val="1"/>
                  <w14:checkedState w14:val="2612" w14:font="MS Gothic"/>
                  <w14:uncheckedState w14:val="2610" w14:font="MS Gothic"/>
                </w14:checkbox>
              </w:sdtPr>
              <w:sdtContent>
                <w:r w:rsidR="009D51F6">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The contract will be awarded to the lowest price substantially compliant </w:t>
            </w:r>
            <w:proofErr w:type="gramStart"/>
            <w:r w:rsidR="005C5B77" w:rsidRPr="002C3F02">
              <w:rPr>
                <w:rFonts w:cstheme="minorHAnsi"/>
                <w:sz w:val="20"/>
                <w:szCs w:val="20"/>
              </w:rPr>
              <w:t>offer</w:t>
            </w:r>
            <w:proofErr w:type="gramEnd"/>
          </w:p>
          <w:p w14:paraId="2BA8A29B" w14:textId="77777777" w:rsidR="005C5B77" w:rsidRPr="002C3F02" w:rsidRDefault="00000000" w:rsidP="005C5B77">
            <w:pPr>
              <w:jc w:val="both"/>
              <w:rPr>
                <w:rFonts w:cstheme="minorHAnsi"/>
                <w:sz w:val="20"/>
                <w:szCs w:val="20"/>
              </w:rPr>
            </w:pPr>
            <w:sdt>
              <w:sdtPr>
                <w:rPr>
                  <w:rFonts w:cstheme="minorHAnsi"/>
                  <w:sz w:val="20"/>
                  <w:szCs w:val="20"/>
                </w:rPr>
                <w:id w:val="1515654064"/>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Insert method here"/>
                <w:tag w:val="Insert method here"/>
                <w:id w:val="1657810365"/>
                <w:placeholder>
                  <w:docPart w:val="A40DD4E474E240849ACD94057C885A3F"/>
                </w:placeholder>
                <w:showingPlcHdr/>
                <w:text w:multiLine="1"/>
              </w:sdtPr>
              <w:sdtContent>
                <w:r w:rsidR="005C5B77" w:rsidRPr="002C3F02">
                  <w:rPr>
                    <w:rStyle w:val="Textedelespacerserv"/>
                    <w:rFonts w:cstheme="minorHAnsi"/>
                    <w:sz w:val="20"/>
                    <w:szCs w:val="20"/>
                  </w:rPr>
                  <w:t>Click or tap here to enter text.</w:t>
                </w:r>
              </w:sdtContent>
            </w:sdt>
          </w:p>
        </w:tc>
      </w:tr>
      <w:tr w:rsidR="005C5B77" w:rsidRPr="002C3F02" w14:paraId="41803C7B" w14:textId="77777777" w:rsidTr="30F36712">
        <w:tc>
          <w:tcPr>
            <w:tcW w:w="2689" w:type="dxa"/>
          </w:tcPr>
          <w:p w14:paraId="742A5BE0" w14:textId="3170D7C9" w:rsidR="005C5B77" w:rsidRPr="002C3F02" w:rsidRDefault="005C5B77" w:rsidP="00ED4C12">
            <w:pPr>
              <w:rPr>
                <w:b/>
                <w:bCs/>
                <w:sz w:val="20"/>
                <w:szCs w:val="20"/>
              </w:rPr>
            </w:pPr>
            <w:r w:rsidRPr="002C3F02">
              <w:rPr>
                <w:b/>
                <w:bCs/>
                <w:sz w:val="20"/>
                <w:szCs w:val="20"/>
              </w:rPr>
              <w:t xml:space="preserve">Right not to accept any </w:t>
            </w:r>
            <w:r w:rsidR="000C6A36">
              <w:rPr>
                <w:b/>
                <w:bCs/>
                <w:sz w:val="20"/>
                <w:szCs w:val="20"/>
              </w:rPr>
              <w:t>quotation</w:t>
            </w:r>
          </w:p>
        </w:tc>
        <w:tc>
          <w:tcPr>
            <w:tcW w:w="7026" w:type="dxa"/>
          </w:tcPr>
          <w:p w14:paraId="18138FCC" w14:textId="565A6150" w:rsidR="005C5B77" w:rsidRPr="002C3F02" w:rsidRDefault="00000000" w:rsidP="005C5B77">
            <w:pPr>
              <w:jc w:val="both"/>
              <w:rPr>
                <w:sz w:val="20"/>
                <w:szCs w:val="20"/>
              </w:rPr>
            </w:pPr>
            <w:sdt>
              <w:sdtPr>
                <w:rPr>
                  <w:sz w:val="20"/>
                  <w:szCs w:val="20"/>
                </w:rPr>
                <w:alias w:val="Name of organisation"/>
                <w:tag w:val="Name of organisation"/>
                <w:id w:val="-103807867"/>
                <w:placeholder>
                  <w:docPart w:val="44AC2B0D95B3460CB495ABF53E62376E"/>
                </w:placeholder>
                <w:text/>
              </w:sdtPr>
              <w:sdtContent>
                <w:r w:rsidR="00752F4D">
                  <w:rPr>
                    <w:sz w:val="20"/>
                    <w:szCs w:val="20"/>
                  </w:rPr>
                  <w:t>IOM</w:t>
                </w:r>
              </w:sdtContent>
            </w:sdt>
            <w:r w:rsidR="005C5B77" w:rsidRPr="002C3F02">
              <w:rPr>
                <w:sz w:val="20"/>
                <w:szCs w:val="20"/>
              </w:rPr>
              <w:t xml:space="preserve"> is not bound to accept any</w:t>
            </w:r>
            <w:r w:rsidR="004226E1">
              <w:rPr>
                <w:sz w:val="20"/>
                <w:szCs w:val="20"/>
              </w:rPr>
              <w:t xml:space="preserve"> </w:t>
            </w:r>
            <w:r w:rsidR="00752F4D">
              <w:rPr>
                <w:sz w:val="20"/>
                <w:szCs w:val="20"/>
              </w:rPr>
              <w:t>quotations</w:t>
            </w:r>
            <w:r w:rsidR="005C5B77" w:rsidRPr="002C3F02">
              <w:rPr>
                <w:sz w:val="20"/>
                <w:szCs w:val="20"/>
              </w:rPr>
              <w:t>, nor award a contract or purchase order</w:t>
            </w:r>
          </w:p>
        </w:tc>
      </w:tr>
      <w:tr w:rsidR="005C5B77" w:rsidRPr="002C3F02" w14:paraId="1F0A3106" w14:textId="77777777" w:rsidTr="30F36712">
        <w:tc>
          <w:tcPr>
            <w:tcW w:w="2689" w:type="dxa"/>
          </w:tcPr>
          <w:p w14:paraId="77357A4A" w14:textId="3E7C5143" w:rsidR="005C5B77" w:rsidRPr="002C3F02" w:rsidRDefault="005C5B77" w:rsidP="00ED4C12">
            <w:pPr>
              <w:rPr>
                <w:b/>
                <w:bCs/>
                <w:sz w:val="20"/>
                <w:szCs w:val="20"/>
              </w:rPr>
            </w:pPr>
            <w:r w:rsidRPr="002C3F02">
              <w:rPr>
                <w:b/>
                <w:bCs/>
                <w:sz w:val="20"/>
                <w:szCs w:val="20"/>
              </w:rPr>
              <w:t>Expected date for contract</w:t>
            </w:r>
            <w:r w:rsidR="00462FE7">
              <w:rPr>
                <w:b/>
                <w:bCs/>
                <w:sz w:val="20"/>
                <w:szCs w:val="20"/>
              </w:rPr>
              <w:t>/PO</w:t>
            </w:r>
            <w:r w:rsidRPr="002C3F02">
              <w:rPr>
                <w:b/>
                <w:bCs/>
                <w:sz w:val="20"/>
                <w:szCs w:val="20"/>
              </w:rPr>
              <w:t xml:space="preserve"> award.</w:t>
            </w:r>
          </w:p>
        </w:tc>
        <w:tc>
          <w:tcPr>
            <w:tcW w:w="7026" w:type="dxa"/>
          </w:tcPr>
          <w:p w14:paraId="59A160C4" w14:textId="242C9DEF" w:rsidR="005C5B77" w:rsidRPr="002C3F02" w:rsidRDefault="00000000" w:rsidP="005C5B77">
            <w:pPr>
              <w:jc w:val="both"/>
              <w:rPr>
                <w:rFonts w:cstheme="minorHAnsi"/>
              </w:rPr>
            </w:pPr>
            <w:sdt>
              <w:sdtPr>
                <w:rPr>
                  <w:rFonts w:cstheme="minorHAnsi"/>
                  <w:sz w:val="20"/>
                  <w:szCs w:val="20"/>
                </w:rPr>
                <w:alias w:val="Insert method here"/>
                <w:tag w:val="Insert method here"/>
                <w:id w:val="2055503695"/>
                <w:placeholder>
                  <w:docPart w:val="3A6144C701CC4F38896425F3676B87FA"/>
                </w:placeholder>
                <w:text w:multiLine="1"/>
              </w:sdtPr>
              <w:sdtContent>
                <w:r w:rsidR="009D51F6">
                  <w:rPr>
                    <w:rFonts w:cstheme="minorHAnsi"/>
                    <w:sz w:val="20"/>
                    <w:szCs w:val="20"/>
                  </w:rPr>
                  <w:t xml:space="preserve">01 </w:t>
                </w:r>
                <w:proofErr w:type="spellStart"/>
                <w:r w:rsidR="009D51F6">
                  <w:rPr>
                    <w:rFonts w:cstheme="minorHAnsi"/>
                    <w:sz w:val="20"/>
                    <w:szCs w:val="20"/>
                  </w:rPr>
                  <w:t>fevrier</w:t>
                </w:r>
                <w:proofErr w:type="spellEnd"/>
                <w:r w:rsidR="009D51F6">
                  <w:rPr>
                    <w:rFonts w:cstheme="minorHAnsi"/>
                    <w:sz w:val="20"/>
                    <w:szCs w:val="20"/>
                  </w:rPr>
                  <w:t xml:space="preserve"> 2024</w:t>
                </w:r>
              </w:sdtContent>
            </w:sdt>
          </w:p>
        </w:tc>
      </w:tr>
    </w:tbl>
    <w:p w14:paraId="6278D39B" w14:textId="77777777" w:rsidR="00C83BA3" w:rsidRDefault="00C83BA3" w:rsidP="00C83BA3"/>
    <w:p w14:paraId="2AC8CBCC" w14:textId="0A707107" w:rsidR="00DB138F" w:rsidRPr="002C3F02" w:rsidRDefault="00DB138F" w:rsidP="00DB138F">
      <w:pPr>
        <w:jc w:val="both"/>
      </w:pPr>
      <w:r w:rsidRPr="002C3F02">
        <w:t>Thank you and we look forward to receiving your quotation.</w:t>
      </w:r>
    </w:p>
    <w:p w14:paraId="05AAF070" w14:textId="77777777" w:rsidR="00DB138F" w:rsidRPr="002C3F02" w:rsidRDefault="00DB138F" w:rsidP="00DB138F">
      <w:pPr>
        <w:jc w:val="both"/>
      </w:pPr>
      <w:r>
        <w:t>Issued by:</w:t>
      </w:r>
    </w:p>
    <w:p w14:paraId="09D6B42F" w14:textId="77777777" w:rsidR="00DB138F" w:rsidRPr="002C3F02" w:rsidRDefault="00DB138F" w:rsidP="00DB138F">
      <w:pPr>
        <w:tabs>
          <w:tab w:val="left" w:pos="4820"/>
        </w:tabs>
        <w:spacing w:before="60" w:after="60"/>
        <w:jc w:val="both"/>
        <w:rPr>
          <w:rFonts w:cstheme="minorBidi"/>
          <w:snapToGrid w:val="0"/>
          <w:color w:val="000000" w:themeColor="text1"/>
          <w:u w:val="single"/>
        </w:rPr>
      </w:pPr>
      <w:r w:rsidRPr="163CB88D">
        <w:rPr>
          <w:rFonts w:cstheme="minorBidi"/>
          <w:snapToGrid w:val="0"/>
          <w:color w:val="000000" w:themeColor="text1"/>
        </w:rPr>
        <w:t xml:space="preserve">Signature: </w:t>
      </w:r>
      <w:r w:rsidRPr="002C3F02">
        <w:rPr>
          <w:rFonts w:cstheme="minorHAnsi"/>
          <w:iCs/>
          <w:snapToGrid w:val="0"/>
          <w:color w:val="000000" w:themeColor="text1"/>
          <w:u w:val="single"/>
        </w:rPr>
        <w:tab/>
      </w:r>
    </w:p>
    <w:p w14:paraId="0CCB2B18" w14:textId="3251994A"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lastRenderedPageBreak/>
        <w:t xml:space="preserve">Name: </w:t>
      </w:r>
      <w:r w:rsidRPr="002C3F02">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0040CD989A8A4AF6A7A4853AEF0E1F96"/>
          </w:placeholder>
          <w:text/>
        </w:sdtPr>
        <w:sdtContent>
          <w:r w:rsidR="009D51F6">
            <w:rPr>
              <w:rFonts w:cstheme="minorHAnsi"/>
              <w:iCs/>
              <w:snapToGrid w:val="0"/>
              <w:color w:val="000000" w:themeColor="text1"/>
              <w:sz w:val="20"/>
              <w:szCs w:val="20"/>
            </w:rPr>
            <w:t>Maha Bargach</w:t>
          </w:r>
        </w:sdtContent>
      </w:sdt>
    </w:p>
    <w:p w14:paraId="6940FE26" w14:textId="7605342A"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Title:</w:t>
      </w:r>
      <w:r w:rsidRPr="002C3F02">
        <w:rPr>
          <w:rFonts w:cstheme="minorHAnsi"/>
          <w:iCs/>
          <w:snapToGrid w:val="0"/>
          <w:color w:val="000000" w:themeColor="text1"/>
        </w:rPr>
        <w:tab/>
      </w:r>
      <w:sdt>
        <w:sdtPr>
          <w:rPr>
            <w:rFonts w:cstheme="minorHAnsi"/>
            <w:iCs/>
            <w:snapToGrid w:val="0"/>
            <w:color w:val="000000" w:themeColor="text1"/>
            <w:sz w:val="20"/>
            <w:szCs w:val="20"/>
          </w:rPr>
          <w:id w:val="709150269"/>
          <w:placeholder>
            <w:docPart w:val="19263147D4EC47A79AC069883F51AAD2"/>
          </w:placeholder>
          <w:text/>
        </w:sdtPr>
        <w:sdtContent>
          <w:r w:rsidR="009D51F6">
            <w:rPr>
              <w:rFonts w:cstheme="minorHAnsi"/>
              <w:iCs/>
              <w:snapToGrid w:val="0"/>
              <w:color w:val="000000" w:themeColor="text1"/>
              <w:sz w:val="20"/>
              <w:szCs w:val="20"/>
            </w:rPr>
            <w:t>SPLA</w:t>
          </w:r>
        </w:sdtContent>
      </w:sdt>
    </w:p>
    <w:p w14:paraId="47FAA23D" w14:textId="5131A3F3" w:rsidR="00C83BA3" w:rsidRDefault="00DB138F" w:rsidP="00DB138F">
      <w:r w:rsidRPr="002C3F02">
        <w:rPr>
          <w:rFonts w:cstheme="minorHAnsi"/>
          <w:iCs/>
          <w:snapToGrid w:val="0"/>
          <w:color w:val="000000" w:themeColor="text1"/>
        </w:rPr>
        <w:t>Date:</w:t>
      </w:r>
      <w:r w:rsidRPr="002C3F02">
        <w:rPr>
          <w:rFonts w:cstheme="minorHAnsi"/>
          <w:iCs/>
          <w:snapToGrid w:val="0"/>
          <w:color w:val="000000" w:themeColor="text1"/>
          <w:sz w:val="20"/>
          <w:szCs w:val="20"/>
        </w:rPr>
        <w:t xml:space="preserve">  </w:t>
      </w:r>
      <w:r w:rsidRPr="002C3F02">
        <w:rPr>
          <w:rFonts w:cstheme="minorHAnsi"/>
          <w:iCs/>
          <w:snapToGrid w:val="0"/>
          <w:color w:val="000000" w:themeColor="text1"/>
          <w:sz w:val="20"/>
          <w:szCs w:val="20"/>
        </w:rPr>
        <w:tab/>
      </w:r>
      <w:sdt>
        <w:sdtPr>
          <w:rPr>
            <w:rFonts w:cstheme="minorHAnsi"/>
            <w:iCs/>
            <w:snapToGrid w:val="0"/>
            <w:color w:val="000000" w:themeColor="text1"/>
            <w:sz w:val="20"/>
            <w:szCs w:val="20"/>
          </w:rPr>
          <w:id w:val="1576867863"/>
          <w:placeholder>
            <w:docPart w:val="653EF13617E84FADAB59B2AAA2CF77A1"/>
          </w:placeholder>
          <w:text/>
        </w:sdtPr>
        <w:sdtContent>
          <w:r w:rsidR="009D51F6">
            <w:rPr>
              <w:rFonts w:cstheme="minorHAnsi"/>
              <w:iCs/>
              <w:snapToGrid w:val="0"/>
              <w:color w:val="000000" w:themeColor="text1"/>
              <w:sz w:val="20"/>
              <w:szCs w:val="20"/>
            </w:rPr>
            <w:t>2</w:t>
          </w:r>
          <w:r w:rsidR="00413FDC">
            <w:rPr>
              <w:rFonts w:cstheme="minorHAnsi"/>
              <w:iCs/>
              <w:snapToGrid w:val="0"/>
              <w:color w:val="000000" w:themeColor="text1"/>
              <w:sz w:val="20"/>
              <w:szCs w:val="20"/>
            </w:rPr>
            <w:t>8</w:t>
          </w:r>
          <w:r w:rsidR="009D51F6">
            <w:rPr>
              <w:rFonts w:cstheme="minorHAnsi"/>
              <w:iCs/>
              <w:snapToGrid w:val="0"/>
              <w:color w:val="000000" w:themeColor="text1"/>
              <w:sz w:val="20"/>
              <w:szCs w:val="20"/>
            </w:rPr>
            <w:t>.12.2023</w:t>
          </w:r>
        </w:sdtContent>
      </w:sdt>
    </w:p>
    <w:p w14:paraId="20AB6EFA" w14:textId="77777777" w:rsidR="00C83BA3" w:rsidRDefault="00C83BA3" w:rsidP="00C83BA3"/>
    <w:p w14:paraId="39A17B28" w14:textId="77777777" w:rsidR="00C83BA3" w:rsidRDefault="00C83BA3" w:rsidP="00C83BA3"/>
    <w:p w14:paraId="7B45860A" w14:textId="77777777" w:rsidR="00C83BA3" w:rsidRDefault="00C83BA3" w:rsidP="00C83BA3"/>
    <w:p w14:paraId="2B336A7B" w14:textId="77777777" w:rsidR="00E90224" w:rsidRDefault="00E90224" w:rsidP="00C83BA3"/>
    <w:p w14:paraId="66A6AD73" w14:textId="77777777" w:rsidR="00E90224" w:rsidRDefault="00E90224" w:rsidP="00C83BA3"/>
    <w:p w14:paraId="6C7B7C41" w14:textId="77777777" w:rsidR="00C83BA3" w:rsidRDefault="00C83BA3" w:rsidP="00C83BA3"/>
    <w:p w14:paraId="0949787E" w14:textId="77777777" w:rsidR="00DB138F" w:rsidRDefault="00DB138F" w:rsidP="00C83BA3"/>
    <w:p w14:paraId="3875C515" w14:textId="77777777" w:rsidR="00DB138F" w:rsidRDefault="00DB138F" w:rsidP="00C83BA3"/>
    <w:p w14:paraId="11E1FB12" w14:textId="77777777" w:rsidR="00DB138F" w:rsidRDefault="00DB138F" w:rsidP="00C83BA3"/>
    <w:p w14:paraId="5F752164" w14:textId="77777777" w:rsidR="00DB138F" w:rsidRDefault="00DB138F" w:rsidP="00C83BA3"/>
    <w:p w14:paraId="21B24583" w14:textId="77777777" w:rsidR="00DB138F" w:rsidRDefault="00DB138F" w:rsidP="00C83BA3"/>
    <w:p w14:paraId="4F698AF1" w14:textId="77777777" w:rsidR="00DB138F" w:rsidRDefault="00DB138F" w:rsidP="00C83BA3"/>
    <w:p w14:paraId="7CAAB359" w14:textId="77777777" w:rsidR="00DB138F" w:rsidRDefault="00DB138F" w:rsidP="00C83BA3"/>
    <w:p w14:paraId="6D60E260" w14:textId="77777777" w:rsidR="009A3325" w:rsidRDefault="009A3325" w:rsidP="00C83BA3"/>
    <w:p w14:paraId="72723B46" w14:textId="77777777" w:rsidR="009A3325" w:rsidRDefault="009A3325" w:rsidP="00C83BA3"/>
    <w:p w14:paraId="2607AE30" w14:textId="77777777" w:rsidR="009A3325" w:rsidRDefault="009A3325" w:rsidP="00C83BA3"/>
    <w:p w14:paraId="42E9C4B3" w14:textId="77777777" w:rsidR="009A3325" w:rsidRDefault="009A3325" w:rsidP="00C83BA3"/>
    <w:p w14:paraId="3824CD66" w14:textId="77777777" w:rsidR="009A3325" w:rsidRDefault="009A3325" w:rsidP="00C83BA3"/>
    <w:p w14:paraId="5241ADED" w14:textId="77777777" w:rsidR="009A3325" w:rsidRDefault="009A3325" w:rsidP="00C83BA3"/>
    <w:p w14:paraId="509512F1" w14:textId="77777777" w:rsidR="009A3325" w:rsidRDefault="009A3325" w:rsidP="00C83BA3"/>
    <w:p w14:paraId="04740D85" w14:textId="77777777" w:rsidR="009A3325" w:rsidRDefault="009A3325" w:rsidP="00C83BA3"/>
    <w:p w14:paraId="2ABD67C7" w14:textId="77777777" w:rsidR="009A3325" w:rsidRDefault="009A3325" w:rsidP="00C83BA3"/>
    <w:p w14:paraId="0C42C05F" w14:textId="77777777" w:rsidR="009A3325" w:rsidRDefault="009A3325" w:rsidP="00C83BA3"/>
    <w:p w14:paraId="1C508691" w14:textId="77777777" w:rsidR="009A3325" w:rsidRDefault="009A3325" w:rsidP="00C83BA3"/>
    <w:p w14:paraId="3CF2C01D" w14:textId="77777777" w:rsidR="009A3325" w:rsidRDefault="009A3325" w:rsidP="00C83BA3"/>
    <w:p w14:paraId="5195C33D" w14:textId="77777777" w:rsidR="00DB138F" w:rsidRDefault="00DB138F" w:rsidP="00C83BA3"/>
    <w:p w14:paraId="2D50B06F" w14:textId="77777777" w:rsidR="00C83BA3" w:rsidRPr="00C83BA3" w:rsidRDefault="00C83BA3" w:rsidP="00C83BA3"/>
    <w:p w14:paraId="7F9363C1" w14:textId="19E11A54" w:rsidR="005C5B77" w:rsidRPr="00C83BA3" w:rsidRDefault="001D726E" w:rsidP="00EB0E79">
      <w:pPr>
        <w:pStyle w:val="Titre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QUOTATION</w:t>
      </w:r>
      <w:r w:rsidR="005C5B77" w:rsidRPr="002C3F02">
        <w:rPr>
          <w:rFonts w:asciiTheme="minorHAnsi" w:hAnsiTheme="minorHAnsi" w:cstheme="minorHAnsi"/>
          <w:b/>
          <w:color w:val="auto"/>
          <w:sz w:val="24"/>
          <w:szCs w:val="24"/>
        </w:rPr>
        <w:t xml:space="preserve"> SUBMISSION FORM</w:t>
      </w:r>
    </w:p>
    <w:tbl>
      <w:tblPr>
        <w:tblStyle w:val="Grilledutableau"/>
        <w:tblW w:w="9715" w:type="dxa"/>
        <w:tblLook w:val="04A0" w:firstRow="1" w:lastRow="0" w:firstColumn="1" w:lastColumn="0" w:noHBand="0" w:noVBand="1"/>
      </w:tblPr>
      <w:tblGrid>
        <w:gridCol w:w="5949"/>
        <w:gridCol w:w="3766"/>
      </w:tblGrid>
      <w:tr w:rsidR="005C5B77" w:rsidRPr="002C3F02" w14:paraId="1F9C8772" w14:textId="77777777" w:rsidTr="009846E9">
        <w:trPr>
          <w:trHeight w:val="701"/>
        </w:trPr>
        <w:tc>
          <w:tcPr>
            <w:tcW w:w="5949" w:type="dxa"/>
            <w:vAlign w:val="center"/>
          </w:tcPr>
          <w:p w14:paraId="5466DA40" w14:textId="330AA992" w:rsidR="005C5B77" w:rsidRPr="002C3F02" w:rsidRDefault="00811FC3" w:rsidP="005C5B77">
            <w:pPr>
              <w:jc w:val="both"/>
            </w:pPr>
            <w:r>
              <w:t>RFQ</w:t>
            </w:r>
            <w:r w:rsidR="00DB138F">
              <w:t xml:space="preserve"> </w:t>
            </w:r>
            <w:r w:rsidR="005C5B77" w:rsidRPr="002C3F02">
              <w:t xml:space="preserve">Reference: </w:t>
            </w:r>
            <w:sdt>
              <w:sdtPr>
                <w:rPr>
                  <w:rFonts w:eastAsia="Times New Roman"/>
                  <w:color w:val="000000"/>
                  <w:lang w:val="en-US" w:eastAsia="fr-FR"/>
                </w:rPr>
                <w:id w:val="-47152932"/>
                <w:placeholder>
                  <w:docPart w:val="37DA326DF0844B418B60059E2CB6707F"/>
                </w:placeholder>
                <w:text/>
              </w:sdtPr>
              <w:sdtContent>
                <w:r w:rsidR="009D51F6" w:rsidRPr="009D51F6">
                  <w:rPr>
                    <w:rFonts w:eastAsia="Times New Roman"/>
                    <w:color w:val="000000"/>
                    <w:lang w:val="en-US" w:eastAsia="fr-FR"/>
                  </w:rPr>
                  <w:t>OIM/RBT/RFQ/2023/26</w:t>
                </w:r>
              </w:sdtContent>
            </w:sdt>
          </w:p>
        </w:tc>
        <w:tc>
          <w:tcPr>
            <w:tcW w:w="3766" w:type="dxa"/>
            <w:vAlign w:val="center"/>
          </w:tcPr>
          <w:p w14:paraId="08CF9BE6" w14:textId="50674829" w:rsidR="005C5B77" w:rsidRPr="002C3F02" w:rsidRDefault="005C5B77" w:rsidP="005C5B77">
            <w:pPr>
              <w:jc w:val="both"/>
            </w:pPr>
            <w:r w:rsidRPr="002C3F02">
              <w:t xml:space="preserve">Date: </w:t>
            </w:r>
            <w:sdt>
              <w:sdtPr>
                <w:id w:val="-697776351"/>
                <w:placeholder>
                  <w:docPart w:val="0E2FBB8C05DC4CD9A746C2F33F34B93D"/>
                </w:placeholder>
                <w:date w:fullDate="2023-12-28T00:00:00Z">
                  <w:dateFormat w:val="dd MMMM yyyy"/>
                  <w:lid w:val="en-GB"/>
                  <w:storeMappedDataAs w:val="dateTime"/>
                  <w:calendar w:val="gregorian"/>
                </w:date>
              </w:sdtPr>
              <w:sdtContent>
                <w:r w:rsidR="009D51F6">
                  <w:t>2</w:t>
                </w:r>
                <w:r w:rsidR="00413FDC">
                  <w:t>8</w:t>
                </w:r>
                <w:r w:rsidR="009D51F6">
                  <w:t xml:space="preserve"> December 2023</w:t>
                </w:r>
              </w:sdtContent>
            </w:sdt>
          </w:p>
        </w:tc>
      </w:tr>
      <w:tr w:rsidR="005C5B77" w:rsidRPr="002C3F02" w14:paraId="7CFC4F95" w14:textId="77777777" w:rsidTr="009846E9">
        <w:trPr>
          <w:trHeight w:val="701"/>
        </w:trPr>
        <w:tc>
          <w:tcPr>
            <w:tcW w:w="9715" w:type="dxa"/>
            <w:gridSpan w:val="2"/>
            <w:vAlign w:val="center"/>
          </w:tcPr>
          <w:p w14:paraId="5304DF6E" w14:textId="1F4285C2" w:rsidR="005C5B77" w:rsidRPr="002C3F02" w:rsidRDefault="00937DDC" w:rsidP="005C5B77">
            <w:pPr>
              <w:jc w:val="both"/>
            </w:pPr>
            <w:r w:rsidRPr="007F1D3E">
              <w:t>RF</w:t>
            </w:r>
            <w:r w:rsidR="006C64D9" w:rsidRPr="007F1D3E">
              <w:t>Q</w:t>
            </w:r>
            <w:r w:rsidR="00DB138F">
              <w:t xml:space="preserve"> </w:t>
            </w:r>
            <w:r w:rsidRPr="007F1D3E">
              <w:t>ref no:</w:t>
            </w:r>
            <w:r w:rsidR="0066687F">
              <w:t xml:space="preserve">  </w:t>
            </w:r>
            <w:sdt>
              <w:sdtPr>
                <w:id w:val="-322276803"/>
                <w:placeholder>
                  <w:docPart w:val="DEF7CE8CCCE041D5B4007F6E1DE06358"/>
                </w:placeholder>
                <w:showingPlcHdr/>
                <w:text/>
              </w:sdtPr>
              <w:sdtContent>
                <w:r w:rsidR="0066687F" w:rsidRPr="002C3F02">
                  <w:rPr>
                    <w:rStyle w:val="Textedelespacerserv"/>
                  </w:rPr>
                  <w:t>Click or tap here to enter text.</w:t>
                </w:r>
              </w:sdtContent>
            </w:sdt>
            <w:r w:rsidR="0066687F">
              <w:t xml:space="preserve">  </w:t>
            </w:r>
          </w:p>
        </w:tc>
      </w:tr>
    </w:tbl>
    <w:p w14:paraId="67868CA9" w14:textId="77777777" w:rsidR="006C64D9" w:rsidRDefault="006C64D9" w:rsidP="005C5B77">
      <w:pPr>
        <w:jc w:val="both"/>
      </w:pPr>
    </w:p>
    <w:p w14:paraId="6F7EA313" w14:textId="2A2E6EF2" w:rsidR="007A5F3B" w:rsidRPr="009D51F6" w:rsidRDefault="005C5B77" w:rsidP="0096407D">
      <w:pPr>
        <w:pStyle w:val="Titre2"/>
        <w:spacing w:before="0" w:after="120"/>
        <w:jc w:val="both"/>
        <w:rPr>
          <w:rFonts w:asciiTheme="minorHAnsi" w:hAnsiTheme="minorHAnsi" w:cstheme="minorHAnsi"/>
          <w:b/>
          <w:color w:val="auto"/>
          <w:sz w:val="24"/>
          <w:szCs w:val="24"/>
          <w:lang w:val="fr-FR"/>
        </w:rPr>
      </w:pPr>
      <w:proofErr w:type="spellStart"/>
      <w:r w:rsidRPr="009D51F6">
        <w:rPr>
          <w:rFonts w:asciiTheme="minorHAnsi" w:hAnsiTheme="minorHAnsi" w:cstheme="minorHAnsi"/>
          <w:b/>
          <w:color w:val="auto"/>
          <w:sz w:val="24"/>
          <w:szCs w:val="24"/>
          <w:lang w:val="fr-FR"/>
        </w:rPr>
        <w:t>Requirements</w:t>
      </w:r>
      <w:proofErr w:type="spellEnd"/>
      <w:r w:rsidR="007A5F3B" w:rsidRPr="009D51F6">
        <w:rPr>
          <w:rFonts w:asciiTheme="minorHAnsi" w:hAnsiTheme="minorHAnsi" w:cstheme="minorHAnsi"/>
          <w:b/>
          <w:color w:val="auto"/>
          <w:sz w:val="24"/>
          <w:szCs w:val="24"/>
          <w:lang w:val="fr-FR"/>
        </w:rPr>
        <w:t xml:space="preserve"> TOR</w:t>
      </w:r>
    </w:p>
    <w:p w14:paraId="1E3AA61D" w14:textId="6F2F9069" w:rsidR="009D51F6" w:rsidRDefault="009D51F6" w:rsidP="009D51F6">
      <w:pPr>
        <w:pStyle w:val="Titre1"/>
        <w:rPr>
          <w:rFonts w:ascii="Times New Roman" w:hAnsi="Times New Roman"/>
          <w:i/>
          <w:sz w:val="24"/>
          <w:szCs w:val="24"/>
          <w:u w:val="single"/>
          <w:lang w:val="fr-FR"/>
        </w:rPr>
      </w:pPr>
      <w:bookmarkStart w:id="0" w:name="_Toc153790712"/>
      <w:r w:rsidRPr="002F7729">
        <w:rPr>
          <w:rFonts w:ascii="Times New Roman" w:hAnsi="Times New Roman"/>
          <w:sz w:val="24"/>
          <w:szCs w:val="24"/>
          <w:u w:val="single"/>
          <w:lang w:val="fr-FR"/>
        </w:rPr>
        <w:t>Termes de référence</w:t>
      </w:r>
      <w:bookmarkEnd w:id="0"/>
    </w:p>
    <w:p w14:paraId="4B03719D" w14:textId="00395716" w:rsidR="009D51F6" w:rsidRPr="00D85EE5" w:rsidRDefault="009D51F6" w:rsidP="009D51F6">
      <w:pPr>
        <w:pStyle w:val="Paragraphedeliste"/>
        <w:numPr>
          <w:ilvl w:val="0"/>
          <w:numId w:val="5"/>
        </w:numPr>
        <w:tabs>
          <w:tab w:val="left" w:pos="1503"/>
        </w:tabs>
        <w:suppressAutoHyphens/>
        <w:autoSpaceDN w:val="0"/>
        <w:spacing w:line="276" w:lineRule="auto"/>
        <w:jc w:val="both"/>
        <w:textAlignment w:val="baseline"/>
        <w:rPr>
          <w:b/>
          <w:szCs w:val="24"/>
          <w:lang w:val="fr-FR"/>
        </w:rPr>
      </w:pPr>
      <w:r w:rsidRPr="00D85EE5">
        <w:rPr>
          <w:b/>
          <w:szCs w:val="24"/>
          <w:lang w:val="fr-FR"/>
        </w:rPr>
        <w:t>C</w:t>
      </w:r>
      <w:r w:rsidR="00D85EE5">
        <w:rPr>
          <w:b/>
          <w:szCs w:val="24"/>
          <w:lang w:val="fr-FR"/>
        </w:rPr>
        <w:t>ontexte</w:t>
      </w:r>
    </w:p>
    <w:p w14:paraId="5E2A6E06" w14:textId="77777777" w:rsidR="009D51F6" w:rsidRDefault="009D51F6" w:rsidP="009D51F6">
      <w:pPr>
        <w:spacing w:line="240" w:lineRule="auto"/>
        <w:rPr>
          <w:szCs w:val="24"/>
          <w:lang w:val="fr-FR"/>
        </w:rPr>
      </w:pPr>
      <w:r w:rsidRPr="0011512F">
        <w:rPr>
          <w:szCs w:val="24"/>
          <w:lang w:val="fr-FR"/>
        </w:rPr>
        <w:t>Bon nombre des facteurs socio-économiques qui entraînent</w:t>
      </w:r>
      <w:r>
        <w:rPr>
          <w:szCs w:val="24"/>
          <w:lang w:val="fr-FR"/>
        </w:rPr>
        <w:t xml:space="preserve"> </w:t>
      </w:r>
      <w:r w:rsidRPr="0011512F">
        <w:rPr>
          <w:szCs w:val="24"/>
          <w:lang w:val="fr-FR"/>
        </w:rPr>
        <w:t>une vulnérabilité au changement climatique, tels que</w:t>
      </w:r>
      <w:r>
        <w:rPr>
          <w:szCs w:val="24"/>
          <w:lang w:val="fr-FR"/>
        </w:rPr>
        <w:t xml:space="preserve"> </w:t>
      </w:r>
      <w:r w:rsidRPr="0011512F">
        <w:rPr>
          <w:szCs w:val="24"/>
          <w:lang w:val="fr-FR"/>
        </w:rPr>
        <w:t>l’inégalité et le manque de possibilités d’emploi, peuvent</w:t>
      </w:r>
      <w:r>
        <w:rPr>
          <w:szCs w:val="24"/>
          <w:lang w:val="fr-FR"/>
        </w:rPr>
        <w:t xml:space="preserve"> </w:t>
      </w:r>
      <w:r w:rsidRPr="0011512F">
        <w:rPr>
          <w:szCs w:val="24"/>
          <w:lang w:val="fr-FR"/>
        </w:rPr>
        <w:t>également être des facteurs de mobilité humaine. Les</w:t>
      </w:r>
      <w:r>
        <w:rPr>
          <w:szCs w:val="24"/>
          <w:lang w:val="fr-FR"/>
        </w:rPr>
        <w:t xml:space="preserve"> </w:t>
      </w:r>
      <w:r w:rsidRPr="0011512F">
        <w:rPr>
          <w:szCs w:val="24"/>
          <w:lang w:val="fr-FR"/>
        </w:rPr>
        <w:t>données existantes démontrent que les changements</w:t>
      </w:r>
      <w:r>
        <w:rPr>
          <w:szCs w:val="24"/>
          <w:lang w:val="fr-FR"/>
        </w:rPr>
        <w:t xml:space="preserve"> </w:t>
      </w:r>
      <w:r w:rsidRPr="0011512F">
        <w:rPr>
          <w:szCs w:val="24"/>
          <w:lang w:val="fr-FR"/>
        </w:rPr>
        <w:t>environnementaux, qu’ils soient soudains ou lents, ont un</w:t>
      </w:r>
      <w:r>
        <w:rPr>
          <w:szCs w:val="24"/>
          <w:lang w:val="fr-FR"/>
        </w:rPr>
        <w:t xml:space="preserve"> </w:t>
      </w:r>
      <w:r w:rsidRPr="0011512F">
        <w:rPr>
          <w:szCs w:val="24"/>
          <w:lang w:val="fr-FR"/>
        </w:rPr>
        <w:t>impact sur la mobilité humaine à l’intérieur et au-delà des</w:t>
      </w:r>
      <w:r>
        <w:rPr>
          <w:szCs w:val="24"/>
          <w:lang w:val="fr-FR"/>
        </w:rPr>
        <w:t xml:space="preserve"> </w:t>
      </w:r>
      <w:r w:rsidRPr="0011512F">
        <w:rPr>
          <w:szCs w:val="24"/>
          <w:lang w:val="fr-FR"/>
        </w:rPr>
        <w:t>frontières internationales.</w:t>
      </w:r>
    </w:p>
    <w:p w14:paraId="1CCBBBCA" w14:textId="77777777" w:rsidR="009D51F6" w:rsidRPr="0011512F" w:rsidRDefault="009D51F6" w:rsidP="009D51F6">
      <w:pPr>
        <w:spacing w:line="240" w:lineRule="auto"/>
        <w:rPr>
          <w:szCs w:val="24"/>
          <w:lang w:val="fr-FR"/>
        </w:rPr>
      </w:pPr>
    </w:p>
    <w:p w14:paraId="4EF00588" w14:textId="77777777" w:rsidR="009D51F6" w:rsidRDefault="009D51F6" w:rsidP="009D51F6">
      <w:pPr>
        <w:spacing w:line="240" w:lineRule="auto"/>
        <w:rPr>
          <w:szCs w:val="24"/>
          <w:lang w:val="fr-FR"/>
        </w:rPr>
      </w:pPr>
      <w:r w:rsidRPr="0011512F">
        <w:rPr>
          <w:szCs w:val="24"/>
          <w:lang w:val="fr-FR"/>
        </w:rPr>
        <w:t>Ces mouvements peuvent être temporaires, comme dans le</w:t>
      </w:r>
      <w:r>
        <w:rPr>
          <w:szCs w:val="24"/>
          <w:lang w:val="fr-FR"/>
        </w:rPr>
        <w:t xml:space="preserve"> </w:t>
      </w:r>
      <w:r w:rsidRPr="0011512F">
        <w:rPr>
          <w:szCs w:val="24"/>
          <w:lang w:val="fr-FR"/>
        </w:rPr>
        <w:t>cas des migrations saisonnières et circulaires, ou permanents,</w:t>
      </w:r>
      <w:r>
        <w:rPr>
          <w:szCs w:val="24"/>
          <w:lang w:val="fr-FR"/>
        </w:rPr>
        <w:t xml:space="preserve"> </w:t>
      </w:r>
      <w:r w:rsidRPr="0011512F">
        <w:rPr>
          <w:szCs w:val="24"/>
          <w:lang w:val="fr-FR"/>
        </w:rPr>
        <w:t>comme dans le cas d’une relocalisation planifiée, et peuvent</w:t>
      </w:r>
      <w:r>
        <w:rPr>
          <w:szCs w:val="24"/>
          <w:lang w:val="fr-FR"/>
        </w:rPr>
        <w:t xml:space="preserve"> </w:t>
      </w:r>
      <w:r w:rsidRPr="0011512F">
        <w:rPr>
          <w:szCs w:val="24"/>
          <w:lang w:val="fr-FR"/>
        </w:rPr>
        <w:t>concerner un individu, un ménage ou une communauté</w:t>
      </w:r>
      <w:r>
        <w:rPr>
          <w:szCs w:val="24"/>
          <w:lang w:val="fr-FR"/>
        </w:rPr>
        <w:t xml:space="preserve"> </w:t>
      </w:r>
      <w:r w:rsidRPr="0011512F">
        <w:rPr>
          <w:szCs w:val="24"/>
          <w:lang w:val="fr-FR"/>
        </w:rPr>
        <w:t>entière. Bien qu’il soit difficile d’obtenir des projections</w:t>
      </w:r>
      <w:r>
        <w:rPr>
          <w:szCs w:val="24"/>
          <w:lang w:val="fr-FR"/>
        </w:rPr>
        <w:t xml:space="preserve"> </w:t>
      </w:r>
      <w:r w:rsidRPr="0011512F">
        <w:rPr>
          <w:szCs w:val="24"/>
          <w:lang w:val="fr-FR"/>
        </w:rPr>
        <w:t>fiables, la tendance générale est claire : les gens se déplacent</w:t>
      </w:r>
      <w:r>
        <w:rPr>
          <w:szCs w:val="24"/>
          <w:lang w:val="fr-FR"/>
        </w:rPr>
        <w:t xml:space="preserve"> </w:t>
      </w:r>
      <w:r w:rsidRPr="0011512F">
        <w:rPr>
          <w:szCs w:val="24"/>
          <w:lang w:val="fr-FR"/>
        </w:rPr>
        <w:t>déjà et notamment à l’intérieur des pays. Les mouvements</w:t>
      </w:r>
      <w:r>
        <w:rPr>
          <w:szCs w:val="24"/>
          <w:lang w:val="fr-FR"/>
        </w:rPr>
        <w:t xml:space="preserve"> </w:t>
      </w:r>
      <w:r w:rsidRPr="0011512F">
        <w:rPr>
          <w:szCs w:val="24"/>
          <w:lang w:val="fr-FR"/>
        </w:rPr>
        <w:t>ruraux vers les villes à grande échelle sont à l’origine de la</w:t>
      </w:r>
      <w:r>
        <w:rPr>
          <w:szCs w:val="24"/>
          <w:lang w:val="fr-FR"/>
        </w:rPr>
        <w:t xml:space="preserve"> </w:t>
      </w:r>
      <w:r w:rsidRPr="0011512F">
        <w:rPr>
          <w:szCs w:val="24"/>
          <w:lang w:val="fr-FR"/>
        </w:rPr>
        <w:t>croissance rapide des villes du monde, souvent alimentée par</w:t>
      </w:r>
      <w:r>
        <w:rPr>
          <w:szCs w:val="24"/>
          <w:lang w:val="fr-FR"/>
        </w:rPr>
        <w:t xml:space="preserve"> </w:t>
      </w:r>
      <w:r w:rsidRPr="0011512F">
        <w:rPr>
          <w:szCs w:val="24"/>
          <w:lang w:val="fr-FR"/>
        </w:rPr>
        <w:t>l’impact négatif du changement climatique sur les moyens de</w:t>
      </w:r>
      <w:r>
        <w:rPr>
          <w:szCs w:val="24"/>
          <w:lang w:val="fr-FR"/>
        </w:rPr>
        <w:t xml:space="preserve"> </w:t>
      </w:r>
      <w:r w:rsidRPr="0011512F">
        <w:rPr>
          <w:szCs w:val="24"/>
          <w:lang w:val="fr-FR"/>
        </w:rPr>
        <w:t>subsistance des populations rurales.</w:t>
      </w:r>
    </w:p>
    <w:p w14:paraId="69110161" w14:textId="77777777" w:rsidR="009D51F6" w:rsidRPr="0011512F" w:rsidRDefault="009D51F6" w:rsidP="009D51F6">
      <w:pPr>
        <w:spacing w:line="240" w:lineRule="auto"/>
        <w:rPr>
          <w:szCs w:val="24"/>
          <w:lang w:val="fr-FR"/>
        </w:rPr>
      </w:pPr>
    </w:p>
    <w:p w14:paraId="4C6ED14F" w14:textId="77777777" w:rsidR="009D51F6" w:rsidRDefault="009D51F6" w:rsidP="009D51F6">
      <w:pPr>
        <w:spacing w:line="240" w:lineRule="auto"/>
        <w:rPr>
          <w:szCs w:val="24"/>
          <w:lang w:val="fr-FR"/>
        </w:rPr>
      </w:pPr>
      <w:r w:rsidRPr="0011512F">
        <w:rPr>
          <w:szCs w:val="24"/>
          <w:lang w:val="fr-FR"/>
        </w:rPr>
        <w:t>C’est dans cette optique que ledit projet vise à soutenir le</w:t>
      </w:r>
      <w:r>
        <w:rPr>
          <w:szCs w:val="24"/>
          <w:lang w:val="fr-FR"/>
        </w:rPr>
        <w:t xml:space="preserve"> </w:t>
      </w:r>
      <w:r w:rsidRPr="0011512F">
        <w:rPr>
          <w:szCs w:val="24"/>
          <w:lang w:val="fr-FR"/>
        </w:rPr>
        <w:t>gouvernement du Maroc à pouvoir faire face aux migrations</w:t>
      </w:r>
      <w:r>
        <w:rPr>
          <w:szCs w:val="24"/>
          <w:lang w:val="fr-FR"/>
        </w:rPr>
        <w:t xml:space="preserve"> </w:t>
      </w:r>
      <w:r w:rsidRPr="0011512F">
        <w:rPr>
          <w:szCs w:val="24"/>
          <w:lang w:val="fr-FR"/>
        </w:rPr>
        <w:t>induites par le changement climatique à travers l’intégration</w:t>
      </w:r>
      <w:r>
        <w:rPr>
          <w:szCs w:val="24"/>
          <w:lang w:val="fr-FR"/>
        </w:rPr>
        <w:t xml:space="preserve"> </w:t>
      </w:r>
      <w:r w:rsidRPr="0011512F">
        <w:rPr>
          <w:szCs w:val="24"/>
          <w:lang w:val="fr-FR"/>
        </w:rPr>
        <w:t>de la migration dans la planification des politiques liées</w:t>
      </w:r>
      <w:r>
        <w:rPr>
          <w:szCs w:val="24"/>
          <w:lang w:val="fr-FR"/>
        </w:rPr>
        <w:t xml:space="preserve"> </w:t>
      </w:r>
      <w:r w:rsidRPr="0011512F">
        <w:rPr>
          <w:szCs w:val="24"/>
          <w:lang w:val="fr-FR"/>
        </w:rPr>
        <w:t>à l’environnement et au changement climatique</w:t>
      </w:r>
      <w:r>
        <w:rPr>
          <w:szCs w:val="24"/>
          <w:lang w:val="fr-FR"/>
        </w:rPr>
        <w:t>, le renforcement de capacités des parties prenantes et la sensibilisation du grand public</w:t>
      </w:r>
      <w:r w:rsidRPr="0011512F">
        <w:rPr>
          <w:szCs w:val="24"/>
          <w:lang w:val="fr-FR"/>
        </w:rPr>
        <w:t xml:space="preserve">. </w:t>
      </w:r>
    </w:p>
    <w:p w14:paraId="62C7436D" w14:textId="77777777" w:rsidR="009D51F6" w:rsidRPr="00524F5F" w:rsidRDefault="009D51F6" w:rsidP="009D51F6">
      <w:pPr>
        <w:pStyle w:val="Paragraphedeliste"/>
        <w:numPr>
          <w:ilvl w:val="0"/>
          <w:numId w:val="5"/>
        </w:numPr>
        <w:tabs>
          <w:tab w:val="left" w:pos="1503"/>
        </w:tabs>
        <w:suppressAutoHyphens/>
        <w:autoSpaceDN w:val="0"/>
        <w:spacing w:line="276" w:lineRule="auto"/>
        <w:jc w:val="both"/>
        <w:textAlignment w:val="baseline"/>
        <w:rPr>
          <w:b/>
          <w:szCs w:val="24"/>
          <w:lang w:val="fr-FR"/>
        </w:rPr>
      </w:pPr>
      <w:r w:rsidRPr="00524F5F">
        <w:rPr>
          <w:b/>
          <w:szCs w:val="24"/>
          <w:lang w:val="fr-FR"/>
        </w:rPr>
        <w:t>Les objectifs spécifiques et champs d’application des services</w:t>
      </w:r>
    </w:p>
    <w:p w14:paraId="1172AAA1" w14:textId="77777777" w:rsidR="009D51F6" w:rsidRDefault="009D51F6" w:rsidP="009D51F6">
      <w:pPr>
        <w:tabs>
          <w:tab w:val="left" w:pos="1503"/>
        </w:tabs>
        <w:spacing w:line="276" w:lineRule="auto"/>
        <w:rPr>
          <w:szCs w:val="24"/>
          <w:lang w:val="fr-FR"/>
        </w:rPr>
      </w:pPr>
      <w:r w:rsidRPr="00B93722">
        <w:rPr>
          <w:szCs w:val="24"/>
          <w:lang w:val="fr-FR"/>
        </w:rPr>
        <w:t xml:space="preserve">L'élaboration d'un ensemble complet d'outils de communication </w:t>
      </w:r>
      <w:r>
        <w:rPr>
          <w:szCs w:val="24"/>
          <w:lang w:val="fr-FR"/>
        </w:rPr>
        <w:t>afin</w:t>
      </w:r>
      <w:r w:rsidRPr="00B93722">
        <w:rPr>
          <w:szCs w:val="24"/>
          <w:lang w:val="fr-FR"/>
        </w:rPr>
        <w:t xml:space="preserve"> de mettre en lumière les liens complexes et les interconnexions entre la migration, l'environnement et les changements climatiques au Maroc. </w:t>
      </w:r>
      <w:r>
        <w:rPr>
          <w:szCs w:val="24"/>
          <w:lang w:val="fr-FR"/>
        </w:rPr>
        <w:t>Il s’agit</w:t>
      </w:r>
      <w:r w:rsidRPr="00B93722">
        <w:rPr>
          <w:szCs w:val="24"/>
          <w:lang w:val="fr-FR"/>
        </w:rPr>
        <w:t xml:space="preserve"> </w:t>
      </w:r>
      <w:r>
        <w:rPr>
          <w:szCs w:val="24"/>
          <w:lang w:val="fr-FR"/>
        </w:rPr>
        <w:t>d’</w:t>
      </w:r>
      <w:r w:rsidRPr="00B93722">
        <w:rPr>
          <w:szCs w:val="24"/>
          <w:lang w:val="fr-FR"/>
        </w:rPr>
        <w:t>aborder de manière approfondie des thématiques spécifiques, en les rendant accessibles à un large public par le biais de stratégies de vulgarisation</w:t>
      </w:r>
      <w:r>
        <w:rPr>
          <w:szCs w:val="24"/>
          <w:lang w:val="fr-FR"/>
        </w:rPr>
        <w:t xml:space="preserve"> tout en </w:t>
      </w:r>
      <w:r w:rsidRPr="00B93722">
        <w:rPr>
          <w:szCs w:val="24"/>
          <w:lang w:val="fr-FR"/>
        </w:rPr>
        <w:t>développ</w:t>
      </w:r>
      <w:r>
        <w:rPr>
          <w:szCs w:val="24"/>
          <w:lang w:val="fr-FR"/>
        </w:rPr>
        <w:t>ant</w:t>
      </w:r>
      <w:r w:rsidRPr="00B93722">
        <w:rPr>
          <w:szCs w:val="24"/>
          <w:lang w:val="fr-FR"/>
        </w:rPr>
        <w:t xml:space="preserve"> des supports de communication qui permettront une meilleure compréhension des impacts de ces phénomènes sur la société</w:t>
      </w:r>
      <w:r>
        <w:rPr>
          <w:szCs w:val="24"/>
          <w:lang w:val="fr-FR"/>
        </w:rPr>
        <w:t>. Le but étant de</w:t>
      </w:r>
      <w:r w:rsidRPr="00B93722">
        <w:rPr>
          <w:szCs w:val="24"/>
          <w:lang w:val="fr-FR"/>
        </w:rPr>
        <w:t xml:space="preserve"> favoris</w:t>
      </w:r>
      <w:r>
        <w:rPr>
          <w:szCs w:val="24"/>
          <w:lang w:val="fr-FR"/>
        </w:rPr>
        <w:t>er</w:t>
      </w:r>
      <w:r w:rsidRPr="00B93722">
        <w:rPr>
          <w:szCs w:val="24"/>
          <w:lang w:val="fr-FR"/>
        </w:rPr>
        <w:t xml:space="preserve"> une sensibilisation accrue et une diffusion efficace des informations auprès de diverses audiences</w:t>
      </w:r>
      <w:r>
        <w:rPr>
          <w:szCs w:val="24"/>
          <w:lang w:val="fr-FR"/>
        </w:rPr>
        <w:t xml:space="preserve"> notamment à l’échelle nationale et plus spécifiquement dans les régions de Tanger-Tétouan-Al Hoceima et Souss-Massa. Ci-dessous les thématiques à aborder :</w:t>
      </w:r>
    </w:p>
    <w:p w14:paraId="7708A9E4" w14:textId="77777777" w:rsidR="009D51F6" w:rsidRDefault="009D51F6" w:rsidP="009D51F6">
      <w:pPr>
        <w:tabs>
          <w:tab w:val="left" w:pos="1503"/>
        </w:tabs>
        <w:spacing w:line="276" w:lineRule="auto"/>
        <w:rPr>
          <w:szCs w:val="24"/>
          <w:lang w:val="fr-FR"/>
        </w:rPr>
      </w:pPr>
    </w:p>
    <w:p w14:paraId="226A9401" w14:textId="77777777" w:rsidR="009D51F6" w:rsidRDefault="009D51F6" w:rsidP="009D51F6">
      <w:pPr>
        <w:pStyle w:val="Paragraphedeliste"/>
        <w:numPr>
          <w:ilvl w:val="0"/>
          <w:numId w:val="6"/>
        </w:numPr>
        <w:tabs>
          <w:tab w:val="left" w:pos="1503"/>
        </w:tabs>
        <w:overflowPunct w:val="0"/>
        <w:autoSpaceDE w:val="0"/>
        <w:autoSpaceDN w:val="0"/>
        <w:adjustRightInd w:val="0"/>
        <w:spacing w:after="0" w:line="276" w:lineRule="auto"/>
        <w:contextualSpacing w:val="0"/>
        <w:jc w:val="both"/>
        <w:textAlignment w:val="baseline"/>
        <w:rPr>
          <w:szCs w:val="24"/>
          <w:lang w:val="fr-FR"/>
        </w:rPr>
      </w:pPr>
      <w:r w:rsidRPr="004D5F40">
        <w:rPr>
          <w:b/>
          <w:bCs/>
          <w:szCs w:val="24"/>
          <w:lang w:val="fr-FR"/>
        </w:rPr>
        <w:t>L’aspect et les spécificités liées au genre</w:t>
      </w:r>
      <w:r w:rsidRPr="00FF629E">
        <w:rPr>
          <w:szCs w:val="24"/>
          <w:lang w:val="fr-FR"/>
        </w:rPr>
        <w:t xml:space="preserve"> : Les effets du changement climatique et de la migration au Maroc sont ressentis de manière différenciée selon le genre. Les femmes, en tant qu'actrices clés, font face à des défis spécifiques, mais elles sont également des agents de résilience et de changement. </w:t>
      </w:r>
    </w:p>
    <w:p w14:paraId="6DBCADB9" w14:textId="77777777" w:rsidR="009D51F6" w:rsidRDefault="009D51F6" w:rsidP="009D51F6">
      <w:pPr>
        <w:pStyle w:val="Paragraphedeliste"/>
        <w:numPr>
          <w:ilvl w:val="0"/>
          <w:numId w:val="6"/>
        </w:numPr>
        <w:tabs>
          <w:tab w:val="left" w:pos="1503"/>
        </w:tabs>
        <w:overflowPunct w:val="0"/>
        <w:autoSpaceDE w:val="0"/>
        <w:autoSpaceDN w:val="0"/>
        <w:adjustRightInd w:val="0"/>
        <w:spacing w:after="0" w:line="276" w:lineRule="auto"/>
        <w:contextualSpacing w:val="0"/>
        <w:jc w:val="both"/>
        <w:textAlignment w:val="baseline"/>
        <w:rPr>
          <w:szCs w:val="24"/>
          <w:lang w:val="fr-FR"/>
        </w:rPr>
      </w:pPr>
      <w:r w:rsidRPr="00BA53B8">
        <w:rPr>
          <w:b/>
          <w:bCs/>
          <w:szCs w:val="24"/>
          <w:lang w:val="fr-FR"/>
        </w:rPr>
        <w:lastRenderedPageBreak/>
        <w:t>L’impact sur les moyens de subsistance :</w:t>
      </w:r>
      <w:r>
        <w:rPr>
          <w:szCs w:val="24"/>
          <w:lang w:val="fr-FR"/>
        </w:rPr>
        <w:t xml:space="preserve"> </w:t>
      </w:r>
      <w:r w:rsidRPr="00FF629E">
        <w:rPr>
          <w:szCs w:val="24"/>
          <w:lang w:val="fr-FR"/>
        </w:rPr>
        <w:t xml:space="preserve">Les moyens de subsistance des Marocains sont étroitement liés à la migration et au changement climatique. Les variations climatiques impactent les ressources vitales, influençant les choix migratoires. </w:t>
      </w:r>
    </w:p>
    <w:p w14:paraId="7A61775B" w14:textId="77777777" w:rsidR="009D51F6" w:rsidRDefault="009D51F6" w:rsidP="009D51F6">
      <w:pPr>
        <w:pStyle w:val="Paragraphedeliste"/>
        <w:numPr>
          <w:ilvl w:val="0"/>
          <w:numId w:val="6"/>
        </w:numPr>
        <w:tabs>
          <w:tab w:val="left" w:pos="1503"/>
        </w:tabs>
        <w:overflowPunct w:val="0"/>
        <w:autoSpaceDE w:val="0"/>
        <w:autoSpaceDN w:val="0"/>
        <w:adjustRightInd w:val="0"/>
        <w:spacing w:after="0" w:line="276" w:lineRule="auto"/>
        <w:contextualSpacing w:val="0"/>
        <w:jc w:val="both"/>
        <w:textAlignment w:val="baseline"/>
        <w:rPr>
          <w:szCs w:val="24"/>
          <w:lang w:val="fr-FR"/>
        </w:rPr>
      </w:pPr>
      <w:r w:rsidRPr="00BA53B8">
        <w:rPr>
          <w:b/>
          <w:bCs/>
          <w:szCs w:val="24"/>
          <w:lang w:val="fr-FR"/>
        </w:rPr>
        <w:t>L’approche multisectorielle :</w:t>
      </w:r>
      <w:r w:rsidRPr="004D5F40">
        <w:rPr>
          <w:szCs w:val="24"/>
          <w:lang w:val="fr-FR"/>
        </w:rPr>
        <w:t xml:space="preserve"> Face aux migrations induites par le changement climatique, une approche holistique et multisectorielle s'impose. </w:t>
      </w:r>
    </w:p>
    <w:p w14:paraId="082CE6A8" w14:textId="77777777" w:rsidR="009D51F6" w:rsidRDefault="009D51F6" w:rsidP="009D51F6">
      <w:pPr>
        <w:pStyle w:val="Paragraphedeliste"/>
        <w:numPr>
          <w:ilvl w:val="0"/>
          <w:numId w:val="6"/>
        </w:numPr>
        <w:tabs>
          <w:tab w:val="left" w:pos="1503"/>
        </w:tabs>
        <w:overflowPunct w:val="0"/>
        <w:autoSpaceDE w:val="0"/>
        <w:autoSpaceDN w:val="0"/>
        <w:adjustRightInd w:val="0"/>
        <w:spacing w:after="0" w:line="276" w:lineRule="auto"/>
        <w:contextualSpacing w:val="0"/>
        <w:jc w:val="both"/>
        <w:textAlignment w:val="baseline"/>
        <w:rPr>
          <w:szCs w:val="24"/>
          <w:lang w:val="fr-FR"/>
        </w:rPr>
      </w:pPr>
      <w:r>
        <w:rPr>
          <w:b/>
          <w:bCs/>
          <w:szCs w:val="24"/>
          <w:lang w:val="fr-FR"/>
        </w:rPr>
        <w:t>L’impact sur la santé :</w:t>
      </w:r>
      <w:r>
        <w:rPr>
          <w:szCs w:val="24"/>
          <w:lang w:val="fr-FR"/>
        </w:rPr>
        <w:t xml:space="preserve"> </w:t>
      </w:r>
      <w:r w:rsidRPr="00FC742C">
        <w:rPr>
          <w:szCs w:val="24"/>
          <w:lang w:val="fr-FR"/>
        </w:rPr>
        <w:t xml:space="preserve">Les migrations liées au changement climatique au Maroc </w:t>
      </w:r>
      <w:proofErr w:type="gramStart"/>
      <w:r w:rsidRPr="00FC742C">
        <w:rPr>
          <w:szCs w:val="24"/>
          <w:lang w:val="fr-FR"/>
        </w:rPr>
        <w:t>ont</w:t>
      </w:r>
      <w:proofErr w:type="gramEnd"/>
      <w:r w:rsidRPr="00FC742C">
        <w:rPr>
          <w:szCs w:val="24"/>
          <w:lang w:val="fr-FR"/>
        </w:rPr>
        <w:t xml:space="preserve"> également des répercussions significatives sur la santé des populations. Les changements environnementaux et les déplacements de communautés peuvent entraîner des défis sanitaires spécifiques</w:t>
      </w:r>
      <w:r>
        <w:rPr>
          <w:szCs w:val="24"/>
          <w:lang w:val="fr-FR"/>
        </w:rPr>
        <w:t>.</w:t>
      </w:r>
    </w:p>
    <w:p w14:paraId="3D99739A" w14:textId="77777777" w:rsidR="009D51F6" w:rsidRDefault="009D51F6" w:rsidP="009D51F6">
      <w:pPr>
        <w:pStyle w:val="Paragraphedeliste"/>
        <w:numPr>
          <w:ilvl w:val="0"/>
          <w:numId w:val="6"/>
        </w:numPr>
        <w:tabs>
          <w:tab w:val="left" w:pos="1503"/>
        </w:tabs>
        <w:overflowPunct w:val="0"/>
        <w:autoSpaceDE w:val="0"/>
        <w:autoSpaceDN w:val="0"/>
        <w:adjustRightInd w:val="0"/>
        <w:spacing w:after="0" w:line="276" w:lineRule="auto"/>
        <w:contextualSpacing w:val="0"/>
        <w:jc w:val="both"/>
        <w:textAlignment w:val="baseline"/>
        <w:rPr>
          <w:szCs w:val="24"/>
          <w:lang w:val="fr-FR"/>
        </w:rPr>
      </w:pPr>
      <w:r>
        <w:rPr>
          <w:b/>
          <w:bCs/>
          <w:szCs w:val="24"/>
          <w:lang w:val="fr-FR"/>
        </w:rPr>
        <w:t>Histoires inspirantes :</w:t>
      </w:r>
      <w:r>
        <w:rPr>
          <w:szCs w:val="24"/>
          <w:lang w:val="fr-FR"/>
        </w:rPr>
        <w:t xml:space="preserve"> </w:t>
      </w:r>
      <w:r w:rsidRPr="002E64FC">
        <w:rPr>
          <w:szCs w:val="24"/>
          <w:lang w:val="fr-FR"/>
        </w:rPr>
        <w:t>Des récits de résilience et d'adaptation mettent en lumière la capacité des individus et des communautés à surmonter les défis liés à la migration et au changement climatique, offrant des exemples concrets de succès et d'innovation dans un contexte complexe.</w:t>
      </w:r>
    </w:p>
    <w:p w14:paraId="42F4BA1B" w14:textId="77777777" w:rsidR="009D51F6" w:rsidRPr="004D5F40" w:rsidRDefault="009D51F6" w:rsidP="009D51F6">
      <w:pPr>
        <w:pStyle w:val="Paragraphedeliste"/>
        <w:tabs>
          <w:tab w:val="left" w:pos="1503"/>
        </w:tabs>
        <w:spacing w:line="276" w:lineRule="auto"/>
        <w:rPr>
          <w:szCs w:val="24"/>
          <w:lang w:val="fr-FR"/>
        </w:rPr>
      </w:pPr>
    </w:p>
    <w:p w14:paraId="41946B82" w14:textId="77777777" w:rsidR="009D51F6" w:rsidRPr="009842B1" w:rsidRDefault="009D51F6" w:rsidP="009D51F6">
      <w:pPr>
        <w:pStyle w:val="Paragraphedeliste"/>
        <w:numPr>
          <w:ilvl w:val="0"/>
          <w:numId w:val="5"/>
        </w:numPr>
        <w:autoSpaceDE w:val="0"/>
        <w:autoSpaceDN w:val="0"/>
        <w:adjustRightInd w:val="0"/>
        <w:spacing w:after="0" w:line="240" w:lineRule="auto"/>
        <w:contextualSpacing w:val="0"/>
        <w:rPr>
          <w:rFonts w:eastAsiaTheme="minorHAnsi"/>
          <w:b/>
          <w:bCs/>
          <w:color w:val="000000"/>
          <w:szCs w:val="24"/>
          <w:lang w:val="fr-FR"/>
        </w:rPr>
      </w:pPr>
      <w:r w:rsidRPr="009842B1">
        <w:rPr>
          <w:rFonts w:eastAsiaTheme="minorHAnsi"/>
          <w:b/>
          <w:bCs/>
          <w:color w:val="000000"/>
          <w:szCs w:val="24"/>
          <w:lang w:val="fr-FR"/>
        </w:rPr>
        <w:t xml:space="preserve">Etendue du travail et tâches spécifique de la consultation  </w:t>
      </w:r>
    </w:p>
    <w:p w14:paraId="75ED41ED" w14:textId="77777777" w:rsidR="009D51F6" w:rsidRDefault="009D51F6" w:rsidP="009D51F6">
      <w:pPr>
        <w:tabs>
          <w:tab w:val="left" w:pos="1503"/>
        </w:tabs>
        <w:spacing w:line="276" w:lineRule="auto"/>
        <w:rPr>
          <w:szCs w:val="24"/>
          <w:lang w:val="fr-FR"/>
        </w:rPr>
      </w:pPr>
    </w:p>
    <w:p w14:paraId="46A61AFE" w14:textId="77777777" w:rsidR="006D6299" w:rsidRDefault="006D6299" w:rsidP="006D6299">
      <w:pPr>
        <w:pStyle w:val="body"/>
        <w:spacing w:after="0"/>
        <w:rPr>
          <w:b/>
          <w:bCs/>
          <w:spacing w:val="-2"/>
          <w:szCs w:val="24"/>
          <w:lang w:val="fr-FR"/>
        </w:rPr>
      </w:pPr>
      <w:r w:rsidRPr="006D6299">
        <w:rPr>
          <w:rFonts w:ascii="Calibri" w:eastAsia="Calibri" w:hAnsi="Calibri" w:cs="Calibri"/>
          <w:sz w:val="22"/>
          <w:szCs w:val="24"/>
          <w:lang w:val="fr-FR"/>
        </w:rPr>
        <w:t>Cette mission s’inscrit dans le cadre du projet « Le lien entre la migration, l’environnement et le changement climatique au Maroc », financé par les Fonds de l’OIM pour le développement (IDF). Celle-ci aura pour finalité d’apporter</w:t>
      </w:r>
      <w:r w:rsidRPr="009842B1">
        <w:rPr>
          <w:szCs w:val="24"/>
          <w:lang w:val="fr-FR"/>
        </w:rPr>
        <w:t xml:space="preserve"> </w:t>
      </w:r>
      <w:r w:rsidRPr="006D6299">
        <w:rPr>
          <w:rFonts w:ascii="Calibri" w:eastAsia="Calibri" w:hAnsi="Calibri" w:cs="Calibri"/>
          <w:b/>
          <w:bCs/>
          <w:sz w:val="22"/>
          <w:szCs w:val="24"/>
          <w:lang w:val="fr-FR"/>
        </w:rPr>
        <w:t>une assistance technique pour le développement d’une campagne de sensibilisation.</w:t>
      </w:r>
    </w:p>
    <w:p w14:paraId="6D6658BD" w14:textId="77777777" w:rsidR="006D6299" w:rsidRDefault="006D6299" w:rsidP="006D6299">
      <w:pPr>
        <w:pStyle w:val="Paragraphedeliste"/>
        <w:tabs>
          <w:tab w:val="left" w:pos="1503"/>
        </w:tabs>
        <w:suppressAutoHyphens/>
        <w:spacing w:line="276" w:lineRule="auto"/>
        <w:ind w:left="0"/>
        <w:rPr>
          <w:lang w:val="fr-FR"/>
        </w:rPr>
      </w:pPr>
    </w:p>
    <w:p w14:paraId="0A673C08" w14:textId="77777777" w:rsidR="006D6299" w:rsidRPr="007913E0" w:rsidRDefault="006D6299" w:rsidP="006D6299">
      <w:pPr>
        <w:tabs>
          <w:tab w:val="left" w:pos="1503"/>
        </w:tabs>
        <w:suppressAutoHyphens/>
        <w:spacing w:line="276" w:lineRule="auto"/>
        <w:contextualSpacing/>
        <w:rPr>
          <w:b/>
          <w:bCs/>
          <w:lang w:val="fr-FR"/>
        </w:rPr>
      </w:pPr>
      <w:r w:rsidRPr="007913E0">
        <w:rPr>
          <w:b/>
          <w:bCs/>
          <w:lang w:val="fr-FR"/>
        </w:rPr>
        <w:t>Stratégie de relations publiques pour la dissémination :</w:t>
      </w:r>
    </w:p>
    <w:p w14:paraId="3576ABA4" w14:textId="77777777" w:rsidR="006D6299" w:rsidRPr="007913E0" w:rsidRDefault="006D6299" w:rsidP="006D6299">
      <w:pPr>
        <w:pStyle w:val="Paragraphedeliste"/>
        <w:numPr>
          <w:ilvl w:val="0"/>
          <w:numId w:val="11"/>
        </w:numPr>
        <w:tabs>
          <w:tab w:val="left" w:pos="1503"/>
        </w:tabs>
        <w:suppressAutoHyphens/>
        <w:autoSpaceDN w:val="0"/>
        <w:spacing w:line="276" w:lineRule="auto"/>
        <w:jc w:val="both"/>
        <w:textAlignment w:val="baseline"/>
        <w:rPr>
          <w:lang w:val="fr-FR"/>
        </w:rPr>
      </w:pPr>
      <w:r w:rsidRPr="007913E0">
        <w:rPr>
          <w:lang w:val="fr-FR"/>
        </w:rPr>
        <w:t>Élaborer un plan stratégique détaillé pour la diffusion des contenus.</w:t>
      </w:r>
    </w:p>
    <w:p w14:paraId="24A376EA" w14:textId="77777777" w:rsidR="006D6299" w:rsidRDefault="006D6299" w:rsidP="006D6299">
      <w:pPr>
        <w:pStyle w:val="Paragraphedeliste"/>
        <w:numPr>
          <w:ilvl w:val="0"/>
          <w:numId w:val="11"/>
        </w:numPr>
        <w:tabs>
          <w:tab w:val="left" w:pos="1503"/>
        </w:tabs>
        <w:suppressAutoHyphens/>
        <w:autoSpaceDN w:val="0"/>
        <w:spacing w:line="276" w:lineRule="auto"/>
        <w:jc w:val="both"/>
        <w:textAlignment w:val="baseline"/>
        <w:rPr>
          <w:lang w:val="fr-FR"/>
        </w:rPr>
      </w:pPr>
      <w:r w:rsidRPr="007913E0">
        <w:rPr>
          <w:lang w:val="fr-FR"/>
        </w:rPr>
        <w:t>Coordonner la publication des vidéos, brochure et podcasts sur des plateformes digitales, radio, et presse écrite.</w:t>
      </w:r>
    </w:p>
    <w:p w14:paraId="2E15BBA9" w14:textId="77777777" w:rsidR="006D6299" w:rsidRDefault="006D6299" w:rsidP="006D6299">
      <w:pPr>
        <w:pStyle w:val="Paragraphedeliste"/>
        <w:numPr>
          <w:ilvl w:val="0"/>
          <w:numId w:val="11"/>
        </w:numPr>
        <w:tabs>
          <w:tab w:val="left" w:pos="1503"/>
        </w:tabs>
        <w:suppressAutoHyphens/>
        <w:autoSpaceDN w:val="0"/>
        <w:spacing w:line="276" w:lineRule="auto"/>
        <w:jc w:val="both"/>
        <w:textAlignment w:val="baseline"/>
        <w:rPr>
          <w:lang w:val="fr-FR"/>
        </w:rPr>
      </w:pPr>
      <w:r w:rsidRPr="007913E0">
        <w:rPr>
          <w:lang w:val="fr-FR"/>
        </w:rPr>
        <w:t>Collaborer avec des médias nationaux pour maximiser la visibilité des livrables.</w:t>
      </w:r>
    </w:p>
    <w:p w14:paraId="12CD1545" w14:textId="77777777" w:rsidR="006D6299" w:rsidRPr="006E4ED9" w:rsidRDefault="006D6299" w:rsidP="006D6299">
      <w:pPr>
        <w:tabs>
          <w:tab w:val="left" w:pos="1503"/>
        </w:tabs>
        <w:suppressAutoHyphens/>
        <w:spacing w:line="276" w:lineRule="auto"/>
        <w:contextualSpacing/>
        <w:rPr>
          <w:b/>
          <w:bCs/>
          <w:lang w:val="fr-FR"/>
        </w:rPr>
      </w:pPr>
      <w:r w:rsidRPr="006E4ED9">
        <w:rPr>
          <w:b/>
          <w:bCs/>
          <w:lang w:val="fr-FR"/>
        </w:rPr>
        <w:t>Conception et production d</w:t>
      </w:r>
      <w:r>
        <w:rPr>
          <w:b/>
          <w:bCs/>
          <w:lang w:val="fr-FR"/>
        </w:rPr>
        <w:t>e 3</w:t>
      </w:r>
      <w:r w:rsidRPr="006E4ED9">
        <w:rPr>
          <w:b/>
          <w:bCs/>
          <w:lang w:val="fr-FR"/>
        </w:rPr>
        <w:t xml:space="preserve"> capsule</w:t>
      </w:r>
      <w:r>
        <w:rPr>
          <w:b/>
          <w:bCs/>
          <w:lang w:val="fr-FR"/>
        </w:rPr>
        <w:t>s</w:t>
      </w:r>
      <w:r w:rsidRPr="006E4ED9">
        <w:rPr>
          <w:b/>
          <w:bCs/>
          <w:lang w:val="fr-FR"/>
        </w:rPr>
        <w:t xml:space="preserve"> vidéo dynamique</w:t>
      </w:r>
      <w:r>
        <w:rPr>
          <w:b/>
          <w:bCs/>
          <w:lang w:val="fr-FR"/>
        </w:rPr>
        <w:t>s de maximum 90 secondes chacune</w:t>
      </w:r>
      <w:r w:rsidRPr="006E4ED9">
        <w:rPr>
          <w:b/>
          <w:bCs/>
          <w:lang w:val="fr-FR"/>
        </w:rPr>
        <w:t xml:space="preserve"> :</w:t>
      </w:r>
    </w:p>
    <w:p w14:paraId="60B5A77F" w14:textId="77777777" w:rsidR="006D6299" w:rsidRPr="006E4ED9" w:rsidRDefault="006D6299" w:rsidP="006D6299">
      <w:pPr>
        <w:pStyle w:val="Paragraphedeliste"/>
        <w:numPr>
          <w:ilvl w:val="0"/>
          <w:numId w:val="7"/>
        </w:numPr>
        <w:tabs>
          <w:tab w:val="left" w:pos="1503"/>
        </w:tabs>
        <w:suppressAutoHyphens/>
        <w:autoSpaceDN w:val="0"/>
        <w:spacing w:line="276" w:lineRule="auto"/>
        <w:jc w:val="both"/>
        <w:textAlignment w:val="baseline"/>
        <w:rPr>
          <w:lang w:val="fr-FR"/>
        </w:rPr>
      </w:pPr>
      <w:r w:rsidRPr="006E4ED9">
        <w:rPr>
          <w:lang w:val="fr-FR"/>
        </w:rPr>
        <w:t>Rassembler des témoignages impactant et des analyses d'experts sur les migrations liées au changement climatique.</w:t>
      </w:r>
    </w:p>
    <w:p w14:paraId="33E78C27" w14:textId="77777777" w:rsidR="006D6299" w:rsidRPr="006E4ED9" w:rsidRDefault="006D6299" w:rsidP="006D6299">
      <w:pPr>
        <w:pStyle w:val="Paragraphedeliste"/>
        <w:numPr>
          <w:ilvl w:val="0"/>
          <w:numId w:val="7"/>
        </w:numPr>
        <w:tabs>
          <w:tab w:val="left" w:pos="1503"/>
        </w:tabs>
        <w:suppressAutoHyphens/>
        <w:autoSpaceDN w:val="0"/>
        <w:spacing w:line="276" w:lineRule="auto"/>
        <w:jc w:val="both"/>
        <w:textAlignment w:val="baseline"/>
        <w:rPr>
          <w:lang w:val="fr-FR"/>
        </w:rPr>
      </w:pPr>
      <w:r w:rsidRPr="006E4ED9">
        <w:rPr>
          <w:lang w:val="fr-FR"/>
        </w:rPr>
        <w:t>Créer des animations graphiques illustrant les impacts clés.</w:t>
      </w:r>
    </w:p>
    <w:p w14:paraId="54F885EA" w14:textId="77777777" w:rsidR="006D6299" w:rsidRPr="006E4ED9" w:rsidRDefault="006D6299" w:rsidP="006D6299">
      <w:pPr>
        <w:pStyle w:val="Paragraphedeliste"/>
        <w:numPr>
          <w:ilvl w:val="0"/>
          <w:numId w:val="7"/>
        </w:numPr>
        <w:tabs>
          <w:tab w:val="left" w:pos="1503"/>
        </w:tabs>
        <w:suppressAutoHyphens/>
        <w:autoSpaceDN w:val="0"/>
        <w:spacing w:line="276" w:lineRule="auto"/>
        <w:jc w:val="both"/>
        <w:textAlignment w:val="baseline"/>
        <w:rPr>
          <w:lang w:val="fr-FR"/>
        </w:rPr>
      </w:pPr>
      <w:r w:rsidRPr="006E4ED9">
        <w:rPr>
          <w:lang w:val="fr-FR"/>
        </w:rPr>
        <w:t>Sous-titrer l</w:t>
      </w:r>
      <w:r>
        <w:rPr>
          <w:lang w:val="fr-FR"/>
        </w:rPr>
        <w:t>es</w:t>
      </w:r>
      <w:r w:rsidRPr="006E4ED9">
        <w:rPr>
          <w:lang w:val="fr-FR"/>
        </w:rPr>
        <w:t xml:space="preserve"> vidéo</w:t>
      </w:r>
      <w:r>
        <w:rPr>
          <w:lang w:val="fr-FR"/>
        </w:rPr>
        <w:t>s</w:t>
      </w:r>
      <w:r w:rsidRPr="006E4ED9">
        <w:rPr>
          <w:lang w:val="fr-FR"/>
        </w:rPr>
        <w:t xml:space="preserve"> en français et en arabe pour une accessibilité maximale.</w:t>
      </w:r>
    </w:p>
    <w:p w14:paraId="5D36425D" w14:textId="77777777" w:rsidR="006D6299" w:rsidRPr="00D14DB8" w:rsidRDefault="006D6299" w:rsidP="006D6299">
      <w:pPr>
        <w:tabs>
          <w:tab w:val="left" w:pos="1503"/>
        </w:tabs>
        <w:suppressAutoHyphens/>
        <w:spacing w:line="276" w:lineRule="auto"/>
        <w:contextualSpacing/>
        <w:rPr>
          <w:b/>
          <w:bCs/>
          <w:lang w:val="fr-FR"/>
        </w:rPr>
      </w:pPr>
      <w:r>
        <w:rPr>
          <w:b/>
          <w:bCs/>
          <w:lang w:val="fr-FR"/>
        </w:rPr>
        <w:t>Conception</w:t>
      </w:r>
      <w:r w:rsidRPr="00D14DB8">
        <w:rPr>
          <w:b/>
          <w:bCs/>
          <w:lang w:val="fr-FR"/>
        </w:rPr>
        <w:t xml:space="preserve"> d</w:t>
      </w:r>
      <w:r>
        <w:rPr>
          <w:b/>
          <w:bCs/>
          <w:lang w:val="fr-FR"/>
        </w:rPr>
        <w:t>’une</w:t>
      </w:r>
      <w:r w:rsidRPr="00D14DB8">
        <w:rPr>
          <w:b/>
          <w:bCs/>
          <w:lang w:val="fr-FR"/>
        </w:rPr>
        <w:t xml:space="preserve"> brochure informative :</w:t>
      </w:r>
    </w:p>
    <w:p w14:paraId="059CDA42" w14:textId="77777777" w:rsidR="006D6299" w:rsidRPr="00D14DB8" w:rsidRDefault="006D6299" w:rsidP="006D6299">
      <w:pPr>
        <w:pStyle w:val="Paragraphedeliste"/>
        <w:numPr>
          <w:ilvl w:val="0"/>
          <w:numId w:val="9"/>
        </w:numPr>
        <w:tabs>
          <w:tab w:val="left" w:pos="1503"/>
        </w:tabs>
        <w:suppressAutoHyphens/>
        <w:autoSpaceDN w:val="0"/>
        <w:spacing w:line="276" w:lineRule="auto"/>
        <w:jc w:val="both"/>
        <w:textAlignment w:val="baseline"/>
        <w:rPr>
          <w:lang w:val="fr-FR"/>
        </w:rPr>
      </w:pPr>
      <w:r w:rsidRPr="00D14DB8">
        <w:rPr>
          <w:lang w:val="fr-FR"/>
        </w:rPr>
        <w:t>Compiler des détails approfondis, des statistiques impactantes et des solutions sur les migrations induites par le changement climatique.</w:t>
      </w:r>
    </w:p>
    <w:p w14:paraId="6D6DBBBD" w14:textId="77777777" w:rsidR="006D6299" w:rsidRPr="00D14DB8" w:rsidRDefault="006D6299" w:rsidP="006D6299">
      <w:pPr>
        <w:pStyle w:val="Paragraphedeliste"/>
        <w:numPr>
          <w:ilvl w:val="0"/>
          <w:numId w:val="8"/>
        </w:numPr>
        <w:tabs>
          <w:tab w:val="left" w:pos="1503"/>
        </w:tabs>
        <w:suppressAutoHyphens/>
        <w:autoSpaceDN w:val="0"/>
        <w:spacing w:line="276" w:lineRule="auto"/>
        <w:jc w:val="both"/>
        <w:textAlignment w:val="baseline"/>
        <w:rPr>
          <w:lang w:val="fr-FR"/>
        </w:rPr>
      </w:pPr>
      <w:r w:rsidRPr="00D14DB8">
        <w:rPr>
          <w:lang w:val="fr-FR"/>
        </w:rPr>
        <w:t>Adapter le contenu pour vulgariser les informations au profit d'un large éventail de publics.</w:t>
      </w:r>
    </w:p>
    <w:p w14:paraId="25C8307B" w14:textId="77777777" w:rsidR="006D6299" w:rsidRPr="00D14DB8" w:rsidRDefault="006D6299" w:rsidP="006D6299">
      <w:pPr>
        <w:pStyle w:val="Paragraphedeliste"/>
        <w:numPr>
          <w:ilvl w:val="0"/>
          <w:numId w:val="8"/>
        </w:numPr>
        <w:tabs>
          <w:tab w:val="left" w:pos="1503"/>
        </w:tabs>
        <w:suppressAutoHyphens/>
        <w:autoSpaceDN w:val="0"/>
        <w:spacing w:line="276" w:lineRule="auto"/>
        <w:jc w:val="both"/>
        <w:textAlignment w:val="baseline"/>
        <w:rPr>
          <w:lang w:val="fr-FR"/>
        </w:rPr>
      </w:pPr>
      <w:r w:rsidRPr="00D14DB8">
        <w:rPr>
          <w:lang w:val="fr-FR"/>
        </w:rPr>
        <w:t>Assurer la disponibilité de</w:t>
      </w:r>
      <w:r>
        <w:rPr>
          <w:lang w:val="fr-FR"/>
        </w:rPr>
        <w:t xml:space="preserve"> la</w:t>
      </w:r>
      <w:r w:rsidRPr="00D14DB8">
        <w:rPr>
          <w:lang w:val="fr-FR"/>
        </w:rPr>
        <w:t xml:space="preserve"> brochure en français et en arabe.</w:t>
      </w:r>
    </w:p>
    <w:p w14:paraId="0BF8AB0A" w14:textId="77777777" w:rsidR="006D6299" w:rsidRPr="00D14DB8" w:rsidRDefault="006D6299" w:rsidP="006D6299">
      <w:pPr>
        <w:tabs>
          <w:tab w:val="left" w:pos="1503"/>
        </w:tabs>
        <w:suppressAutoHyphens/>
        <w:spacing w:line="276" w:lineRule="auto"/>
        <w:contextualSpacing/>
        <w:rPr>
          <w:b/>
          <w:bCs/>
          <w:lang w:val="fr-FR"/>
        </w:rPr>
      </w:pPr>
      <w:r w:rsidRPr="00D14DB8">
        <w:rPr>
          <w:b/>
          <w:bCs/>
          <w:lang w:val="fr-FR"/>
        </w:rPr>
        <w:t>Création d'une mini-série podcast (5 épisodes</w:t>
      </w:r>
      <w:r>
        <w:rPr>
          <w:b/>
          <w:bCs/>
          <w:lang w:val="fr-FR"/>
        </w:rPr>
        <w:t xml:space="preserve"> – 5 minutes maximum par épisode</w:t>
      </w:r>
      <w:r w:rsidRPr="00D14DB8">
        <w:rPr>
          <w:b/>
          <w:bCs/>
          <w:lang w:val="fr-FR"/>
        </w:rPr>
        <w:t>) :</w:t>
      </w:r>
    </w:p>
    <w:p w14:paraId="5DC655A1" w14:textId="77777777" w:rsidR="006D6299" w:rsidRPr="00D14DB8" w:rsidRDefault="006D6299" w:rsidP="006D6299">
      <w:pPr>
        <w:pStyle w:val="Paragraphedeliste"/>
        <w:numPr>
          <w:ilvl w:val="0"/>
          <w:numId w:val="10"/>
        </w:numPr>
        <w:tabs>
          <w:tab w:val="left" w:pos="1503"/>
        </w:tabs>
        <w:suppressAutoHyphens/>
        <w:autoSpaceDN w:val="0"/>
        <w:spacing w:line="276" w:lineRule="auto"/>
        <w:jc w:val="both"/>
        <w:textAlignment w:val="baseline"/>
        <w:rPr>
          <w:lang w:val="fr-FR"/>
        </w:rPr>
      </w:pPr>
      <w:r w:rsidRPr="00D14DB8">
        <w:rPr>
          <w:lang w:val="fr-FR"/>
        </w:rPr>
        <w:t xml:space="preserve">Développer des </w:t>
      </w:r>
      <w:r>
        <w:rPr>
          <w:lang w:val="fr-FR"/>
        </w:rPr>
        <w:t>épisodes</w:t>
      </w:r>
      <w:r w:rsidRPr="00D14DB8">
        <w:rPr>
          <w:lang w:val="fr-FR"/>
        </w:rPr>
        <w:t xml:space="preserve"> captivants traitant des impacts et des solutions pour les migrations climatiques.</w:t>
      </w:r>
    </w:p>
    <w:p w14:paraId="1CCFE7C5" w14:textId="77777777" w:rsidR="006D6299" w:rsidRDefault="006D6299" w:rsidP="006D6299">
      <w:pPr>
        <w:pStyle w:val="Paragraphedeliste"/>
        <w:numPr>
          <w:ilvl w:val="0"/>
          <w:numId w:val="10"/>
        </w:numPr>
        <w:tabs>
          <w:tab w:val="left" w:pos="1503"/>
        </w:tabs>
        <w:suppressAutoHyphens/>
        <w:autoSpaceDN w:val="0"/>
        <w:spacing w:line="276" w:lineRule="auto"/>
        <w:jc w:val="both"/>
        <w:textAlignment w:val="baseline"/>
        <w:rPr>
          <w:lang w:val="fr-FR"/>
        </w:rPr>
      </w:pPr>
      <w:r w:rsidRPr="00D14DB8">
        <w:rPr>
          <w:lang w:val="fr-FR"/>
        </w:rPr>
        <w:t>Sous-titrer chaque épisode en arabe et en français pour une diffusion multilingue.</w:t>
      </w:r>
    </w:p>
    <w:p w14:paraId="6EFB21B8" w14:textId="77777777" w:rsidR="006D6299" w:rsidRPr="00D14DB8" w:rsidRDefault="006D6299" w:rsidP="006D6299">
      <w:pPr>
        <w:pStyle w:val="Paragraphedeliste"/>
        <w:numPr>
          <w:ilvl w:val="0"/>
          <w:numId w:val="10"/>
        </w:numPr>
        <w:tabs>
          <w:tab w:val="left" w:pos="1503"/>
        </w:tabs>
        <w:suppressAutoHyphens/>
        <w:autoSpaceDN w:val="0"/>
        <w:spacing w:line="276" w:lineRule="auto"/>
        <w:jc w:val="both"/>
        <w:textAlignment w:val="baseline"/>
        <w:rPr>
          <w:lang w:val="fr-FR"/>
        </w:rPr>
      </w:pPr>
      <w:r>
        <w:rPr>
          <w:lang w:val="fr-FR"/>
        </w:rPr>
        <w:t>Assurer la diffusion des épisodes sur des canaux adaptés au grand public marocain.</w:t>
      </w:r>
    </w:p>
    <w:p w14:paraId="39AD4112" w14:textId="77777777" w:rsidR="006D6299" w:rsidRPr="009842B1" w:rsidRDefault="006D6299" w:rsidP="009D51F6">
      <w:pPr>
        <w:tabs>
          <w:tab w:val="left" w:pos="1503"/>
        </w:tabs>
        <w:spacing w:line="276" w:lineRule="auto"/>
        <w:rPr>
          <w:szCs w:val="24"/>
          <w:lang w:val="fr-FR"/>
        </w:rPr>
      </w:pPr>
    </w:p>
    <w:p w14:paraId="51B8B000" w14:textId="77777777" w:rsidR="009D51F6" w:rsidRPr="007913E0" w:rsidRDefault="009D51F6" w:rsidP="009D51F6">
      <w:pPr>
        <w:pStyle w:val="Paragraphedeliste"/>
        <w:tabs>
          <w:tab w:val="left" w:pos="1503"/>
        </w:tabs>
        <w:suppressAutoHyphens/>
        <w:spacing w:line="276" w:lineRule="auto"/>
        <w:rPr>
          <w:lang w:val="fr-FR"/>
        </w:rPr>
      </w:pPr>
    </w:p>
    <w:p w14:paraId="3544CC9D" w14:textId="77777777" w:rsidR="009D51F6" w:rsidRDefault="009D51F6" w:rsidP="009D51F6">
      <w:pPr>
        <w:pStyle w:val="Paragraphedeliste"/>
        <w:numPr>
          <w:ilvl w:val="0"/>
          <w:numId w:val="5"/>
        </w:numPr>
        <w:tabs>
          <w:tab w:val="left" w:pos="1503"/>
        </w:tabs>
        <w:suppressAutoHyphens/>
        <w:autoSpaceDN w:val="0"/>
        <w:spacing w:line="276" w:lineRule="auto"/>
        <w:jc w:val="both"/>
        <w:textAlignment w:val="baseline"/>
        <w:rPr>
          <w:b/>
          <w:szCs w:val="24"/>
        </w:rPr>
      </w:pPr>
      <w:proofErr w:type="spellStart"/>
      <w:r w:rsidRPr="00031477">
        <w:rPr>
          <w:b/>
          <w:szCs w:val="24"/>
        </w:rPr>
        <w:lastRenderedPageBreak/>
        <w:t>Calendrier</w:t>
      </w:r>
      <w:proofErr w:type="spellEnd"/>
      <w:r w:rsidRPr="00031477">
        <w:rPr>
          <w:b/>
          <w:szCs w:val="24"/>
        </w:rPr>
        <w:t xml:space="preserve"> et </w:t>
      </w:r>
      <w:proofErr w:type="spellStart"/>
      <w:r w:rsidRPr="00031477">
        <w:rPr>
          <w:b/>
          <w:szCs w:val="24"/>
        </w:rPr>
        <w:t>livrables</w:t>
      </w:r>
      <w:proofErr w:type="spellEnd"/>
    </w:p>
    <w:p w14:paraId="25006941" w14:textId="77777777" w:rsidR="006D6299" w:rsidRPr="006C7C68" w:rsidRDefault="006D6299" w:rsidP="006D6299">
      <w:pPr>
        <w:tabs>
          <w:tab w:val="left" w:pos="1503"/>
        </w:tabs>
        <w:suppressAutoHyphens/>
        <w:spacing w:line="276" w:lineRule="auto"/>
        <w:contextualSpacing/>
        <w:rPr>
          <w:szCs w:val="24"/>
          <w:lang w:val="fr-FR"/>
        </w:rPr>
      </w:pPr>
      <w:r w:rsidRPr="006C7C68">
        <w:rPr>
          <w:szCs w:val="24"/>
          <w:lang w:val="fr-FR"/>
        </w:rPr>
        <w:t xml:space="preserve">Livrable 1 : Un plan de travail </w:t>
      </w:r>
      <w:r>
        <w:rPr>
          <w:szCs w:val="24"/>
          <w:lang w:val="fr-FR"/>
        </w:rPr>
        <w:t xml:space="preserve">/ communication </w:t>
      </w:r>
      <w:r w:rsidRPr="006C7C68">
        <w:rPr>
          <w:szCs w:val="24"/>
          <w:lang w:val="fr-FR"/>
        </w:rPr>
        <w:t>détaillé de la consultation.</w:t>
      </w:r>
    </w:p>
    <w:p w14:paraId="1BD2B796" w14:textId="77777777" w:rsidR="006D6299" w:rsidRDefault="006D6299" w:rsidP="006D6299">
      <w:pPr>
        <w:tabs>
          <w:tab w:val="left" w:pos="1503"/>
        </w:tabs>
        <w:suppressAutoHyphens/>
        <w:spacing w:line="276" w:lineRule="auto"/>
        <w:contextualSpacing/>
        <w:rPr>
          <w:szCs w:val="24"/>
          <w:lang w:val="fr-FR"/>
        </w:rPr>
      </w:pPr>
      <w:r w:rsidRPr="006C7C68">
        <w:rPr>
          <w:szCs w:val="24"/>
          <w:lang w:val="fr-FR"/>
        </w:rPr>
        <w:t xml:space="preserve">Livrable 2 : </w:t>
      </w:r>
      <w:r>
        <w:rPr>
          <w:szCs w:val="24"/>
          <w:lang w:val="fr-FR"/>
        </w:rPr>
        <w:t>Une stratégie de relations publiques détaillée</w:t>
      </w:r>
    </w:p>
    <w:p w14:paraId="7DD9A837" w14:textId="77777777" w:rsidR="006D6299" w:rsidRPr="006C7C68" w:rsidRDefault="006D6299" w:rsidP="006D6299">
      <w:pPr>
        <w:tabs>
          <w:tab w:val="left" w:pos="1503"/>
        </w:tabs>
        <w:suppressAutoHyphens/>
        <w:spacing w:line="276" w:lineRule="auto"/>
        <w:contextualSpacing/>
        <w:rPr>
          <w:szCs w:val="24"/>
          <w:lang w:val="fr-FR"/>
        </w:rPr>
      </w:pPr>
      <w:r>
        <w:rPr>
          <w:szCs w:val="24"/>
          <w:lang w:val="fr-FR"/>
        </w:rPr>
        <w:t>Livrable 3 : 3 capsules vidéo de maximum 90 secondes chacune.</w:t>
      </w:r>
    </w:p>
    <w:p w14:paraId="22174510" w14:textId="77777777" w:rsidR="006D6299" w:rsidRDefault="006D6299" w:rsidP="006D6299">
      <w:pPr>
        <w:tabs>
          <w:tab w:val="left" w:pos="1503"/>
        </w:tabs>
        <w:suppressAutoHyphens/>
        <w:spacing w:line="276" w:lineRule="auto"/>
        <w:contextualSpacing/>
        <w:rPr>
          <w:szCs w:val="24"/>
          <w:lang w:val="fr-FR"/>
        </w:rPr>
      </w:pPr>
      <w:r w:rsidRPr="006C7C68">
        <w:rPr>
          <w:szCs w:val="24"/>
          <w:lang w:val="fr-FR"/>
        </w:rPr>
        <w:t xml:space="preserve">Livrable 3 : </w:t>
      </w:r>
      <w:r>
        <w:rPr>
          <w:szCs w:val="24"/>
          <w:lang w:val="fr-FR"/>
        </w:rPr>
        <w:t>3 brochures informatives portant sur la thématique et adaptées à l’impression et à la dissémination à travers des canaux digitaux.</w:t>
      </w:r>
    </w:p>
    <w:p w14:paraId="71C12CAF" w14:textId="77777777" w:rsidR="006D6299" w:rsidRDefault="006D6299" w:rsidP="006D6299">
      <w:pPr>
        <w:tabs>
          <w:tab w:val="left" w:pos="1503"/>
        </w:tabs>
        <w:suppressAutoHyphens/>
        <w:spacing w:line="276" w:lineRule="auto"/>
        <w:contextualSpacing/>
        <w:rPr>
          <w:szCs w:val="24"/>
          <w:lang w:val="fr-FR"/>
        </w:rPr>
      </w:pPr>
      <w:r>
        <w:rPr>
          <w:szCs w:val="24"/>
          <w:lang w:val="fr-FR"/>
        </w:rPr>
        <w:t>Livrable 4 : 5 épisodes d’une mini-série de podcast.</w:t>
      </w:r>
    </w:p>
    <w:p w14:paraId="1ADC266B" w14:textId="77777777" w:rsidR="006D6299" w:rsidRDefault="006D6299" w:rsidP="006D6299">
      <w:pPr>
        <w:tabs>
          <w:tab w:val="left" w:pos="1503"/>
        </w:tabs>
        <w:suppressAutoHyphens/>
        <w:spacing w:line="276" w:lineRule="auto"/>
        <w:contextualSpacing/>
        <w:rPr>
          <w:szCs w:val="24"/>
          <w:lang w:val="fr-FR"/>
        </w:rPr>
      </w:pPr>
      <w:r>
        <w:rPr>
          <w:szCs w:val="24"/>
          <w:lang w:val="fr-FR"/>
        </w:rPr>
        <w:t>Livrable 5 : L’ensemble des B-</w:t>
      </w:r>
      <w:proofErr w:type="spellStart"/>
      <w:r>
        <w:rPr>
          <w:szCs w:val="24"/>
          <w:lang w:val="fr-FR"/>
        </w:rPr>
        <w:t>rolls</w:t>
      </w:r>
      <w:proofErr w:type="spellEnd"/>
      <w:r>
        <w:rPr>
          <w:szCs w:val="24"/>
          <w:lang w:val="fr-FR"/>
        </w:rPr>
        <w:t xml:space="preserve"> et des fichiers sources (intégrales des vidéos sans habillage).</w:t>
      </w:r>
    </w:p>
    <w:p w14:paraId="0ABA9FA1" w14:textId="77777777" w:rsidR="006D6299" w:rsidRPr="006C7C68" w:rsidRDefault="006D6299" w:rsidP="006D6299">
      <w:pPr>
        <w:tabs>
          <w:tab w:val="left" w:pos="1503"/>
        </w:tabs>
        <w:suppressAutoHyphens/>
        <w:spacing w:line="276" w:lineRule="auto"/>
        <w:contextualSpacing/>
        <w:rPr>
          <w:szCs w:val="24"/>
          <w:lang w:val="fr-FR"/>
        </w:rPr>
      </w:pPr>
    </w:p>
    <w:p w14:paraId="348AA547" w14:textId="77777777" w:rsidR="006D6299" w:rsidRDefault="006D6299" w:rsidP="006D6299">
      <w:pPr>
        <w:tabs>
          <w:tab w:val="left" w:pos="1503"/>
        </w:tabs>
        <w:suppressAutoHyphens/>
        <w:spacing w:line="276" w:lineRule="auto"/>
        <w:contextualSpacing/>
        <w:rPr>
          <w:szCs w:val="24"/>
          <w:lang w:val="fr-FR"/>
        </w:rPr>
      </w:pPr>
      <w:r w:rsidRPr="006C7C68">
        <w:rPr>
          <w:szCs w:val="24"/>
          <w:lang w:val="fr-FR"/>
        </w:rPr>
        <w:t>-</w:t>
      </w:r>
      <w:r>
        <w:rPr>
          <w:szCs w:val="24"/>
          <w:lang w:val="fr-FR"/>
        </w:rPr>
        <w:t xml:space="preserve"> </w:t>
      </w:r>
      <w:r w:rsidRPr="006C7C68">
        <w:rPr>
          <w:szCs w:val="24"/>
          <w:lang w:val="fr-FR"/>
        </w:rPr>
        <w:t xml:space="preserve">Les livrables </w:t>
      </w:r>
      <w:r>
        <w:rPr>
          <w:szCs w:val="24"/>
          <w:lang w:val="fr-FR"/>
        </w:rPr>
        <w:t xml:space="preserve">adressés à l’équipe OIM </w:t>
      </w:r>
      <w:r w:rsidRPr="006C7C68">
        <w:rPr>
          <w:szCs w:val="24"/>
          <w:lang w:val="fr-FR"/>
        </w:rPr>
        <w:t xml:space="preserve">devront être rédigés en français. </w:t>
      </w:r>
    </w:p>
    <w:p w14:paraId="45F35AB3" w14:textId="77777777" w:rsidR="006D6299" w:rsidRDefault="006D6299" w:rsidP="006D6299">
      <w:pPr>
        <w:tabs>
          <w:tab w:val="left" w:pos="1503"/>
        </w:tabs>
        <w:suppressAutoHyphens/>
        <w:spacing w:line="276" w:lineRule="auto"/>
        <w:contextualSpacing/>
        <w:rPr>
          <w:szCs w:val="24"/>
          <w:lang w:val="fr-FR"/>
        </w:rPr>
      </w:pPr>
      <w:r>
        <w:rPr>
          <w:szCs w:val="24"/>
          <w:lang w:val="fr-FR"/>
        </w:rPr>
        <w:t>- Les livrables adressés au grand public devront être disponibles en Français et Arabe (Traduction écrite et/ou sous-titrage)</w:t>
      </w:r>
    </w:p>
    <w:p w14:paraId="23EB70ED" w14:textId="77777777" w:rsidR="006D6299" w:rsidRPr="00B14CD8" w:rsidRDefault="006D6299" w:rsidP="006D6299">
      <w:pPr>
        <w:tabs>
          <w:tab w:val="left" w:pos="1503"/>
        </w:tabs>
        <w:suppressAutoHyphens/>
        <w:spacing w:line="276" w:lineRule="auto"/>
        <w:contextualSpacing/>
        <w:rPr>
          <w:szCs w:val="24"/>
          <w:lang w:val="fr-FR"/>
        </w:rPr>
      </w:pPr>
      <w:r w:rsidRPr="00B14CD8">
        <w:rPr>
          <w:szCs w:val="24"/>
          <w:lang w:val="fr-FR"/>
        </w:rPr>
        <w:t>- Les règles de l'OIM doivent strictement être respectées concernant la bibliographie, les citations éventuelles et la protection de données (</w:t>
      </w:r>
      <w:r>
        <w:rPr>
          <w:szCs w:val="24"/>
          <w:lang w:val="fr-FR"/>
        </w:rPr>
        <w:t>incluant</w:t>
      </w:r>
      <w:r w:rsidRPr="00B14CD8">
        <w:rPr>
          <w:szCs w:val="24"/>
          <w:lang w:val="fr-FR"/>
        </w:rPr>
        <w:t xml:space="preserve"> les formulaires de consentement</w:t>
      </w:r>
      <w:r>
        <w:rPr>
          <w:szCs w:val="24"/>
          <w:lang w:val="fr-FR"/>
        </w:rPr>
        <w:t xml:space="preserve"> pour tous les produits audiovisuels</w:t>
      </w:r>
      <w:r w:rsidRPr="00B14CD8">
        <w:rPr>
          <w:szCs w:val="24"/>
          <w:lang w:val="fr-FR"/>
        </w:rPr>
        <w:t>)</w:t>
      </w:r>
      <w:r>
        <w:rPr>
          <w:szCs w:val="24"/>
          <w:lang w:val="fr-FR"/>
        </w:rPr>
        <w:t xml:space="preserve">. </w:t>
      </w:r>
    </w:p>
    <w:p w14:paraId="1A57FD28" w14:textId="77777777" w:rsidR="006D6299" w:rsidRPr="006C7C68" w:rsidRDefault="006D6299" w:rsidP="006D6299">
      <w:pPr>
        <w:tabs>
          <w:tab w:val="left" w:pos="1503"/>
        </w:tabs>
        <w:suppressAutoHyphens/>
        <w:spacing w:line="276" w:lineRule="auto"/>
        <w:contextualSpacing/>
        <w:rPr>
          <w:szCs w:val="24"/>
          <w:lang w:val="fr-FR"/>
        </w:rPr>
      </w:pPr>
    </w:p>
    <w:p w14:paraId="3C979ED4" w14:textId="77777777" w:rsidR="006D6299" w:rsidRPr="00031477" w:rsidRDefault="006D6299" w:rsidP="006D6299">
      <w:pPr>
        <w:tabs>
          <w:tab w:val="left" w:pos="1503"/>
        </w:tabs>
        <w:suppressAutoHyphens/>
        <w:spacing w:line="276" w:lineRule="auto"/>
        <w:contextualSpacing/>
        <w:rPr>
          <w:bCs/>
          <w:szCs w:val="24"/>
          <w:lang w:val="fr-FR"/>
        </w:rPr>
      </w:pPr>
      <w:r w:rsidRPr="00031477">
        <w:rPr>
          <w:bCs/>
          <w:szCs w:val="24"/>
          <w:lang w:val="fr-FR"/>
        </w:rPr>
        <w:t>L’OIM effectuera les tâches suivantes pendant la mission :</w:t>
      </w:r>
    </w:p>
    <w:p w14:paraId="1FB506CE" w14:textId="77777777" w:rsidR="006D6299" w:rsidRPr="00031477" w:rsidRDefault="006D6299" w:rsidP="006D6299">
      <w:pPr>
        <w:tabs>
          <w:tab w:val="left" w:pos="1503"/>
        </w:tabs>
        <w:suppressAutoHyphens/>
        <w:spacing w:line="276" w:lineRule="auto"/>
        <w:contextualSpacing/>
        <w:rPr>
          <w:bCs/>
          <w:szCs w:val="24"/>
          <w:lang w:val="fr-FR"/>
        </w:rPr>
      </w:pPr>
      <w:r w:rsidRPr="00031477">
        <w:rPr>
          <w:bCs/>
          <w:szCs w:val="24"/>
          <w:lang w:val="fr-FR"/>
        </w:rPr>
        <w:t>1. Fournir les documents et/ou informations pertinent(e)s au consultant/prestataire ;</w:t>
      </w:r>
    </w:p>
    <w:p w14:paraId="7ED2D3DD" w14:textId="77777777" w:rsidR="006D6299" w:rsidRPr="00031477" w:rsidRDefault="006D6299" w:rsidP="006D6299">
      <w:pPr>
        <w:tabs>
          <w:tab w:val="left" w:pos="1503"/>
        </w:tabs>
        <w:suppressAutoHyphens/>
        <w:spacing w:line="276" w:lineRule="auto"/>
        <w:contextualSpacing/>
        <w:rPr>
          <w:bCs/>
          <w:szCs w:val="24"/>
          <w:lang w:val="fr-FR"/>
        </w:rPr>
      </w:pPr>
      <w:r w:rsidRPr="00031477">
        <w:rPr>
          <w:bCs/>
          <w:szCs w:val="24"/>
          <w:lang w:val="fr-FR"/>
        </w:rPr>
        <w:t xml:space="preserve">2. Présenter le consultant/prestataire à l’équipe du </w:t>
      </w:r>
      <w:r>
        <w:rPr>
          <w:bCs/>
          <w:szCs w:val="24"/>
          <w:lang w:val="fr-FR"/>
        </w:rPr>
        <w:t xml:space="preserve">projet </w:t>
      </w:r>
      <w:r w:rsidRPr="00031477">
        <w:rPr>
          <w:bCs/>
          <w:szCs w:val="24"/>
          <w:lang w:val="fr-FR"/>
        </w:rPr>
        <w:t>;</w:t>
      </w:r>
    </w:p>
    <w:p w14:paraId="7916CCFA" w14:textId="77777777" w:rsidR="006D6299" w:rsidRDefault="006D6299" w:rsidP="006D6299">
      <w:pPr>
        <w:tabs>
          <w:tab w:val="left" w:pos="1503"/>
        </w:tabs>
        <w:suppressAutoHyphens/>
        <w:spacing w:line="276" w:lineRule="auto"/>
        <w:contextualSpacing/>
        <w:rPr>
          <w:bCs/>
          <w:szCs w:val="24"/>
          <w:lang w:val="fr-FR"/>
        </w:rPr>
      </w:pPr>
      <w:r>
        <w:rPr>
          <w:bCs/>
          <w:szCs w:val="24"/>
          <w:lang w:val="fr-FR"/>
        </w:rPr>
        <w:t>3</w:t>
      </w:r>
      <w:r w:rsidRPr="00031477">
        <w:rPr>
          <w:bCs/>
          <w:szCs w:val="24"/>
          <w:lang w:val="fr-FR"/>
        </w:rPr>
        <w:t>. Assurer le soutien et la supervision des activités du consultant.</w:t>
      </w:r>
    </w:p>
    <w:p w14:paraId="23239A1A" w14:textId="77777777" w:rsidR="009A3325" w:rsidRDefault="009A3325" w:rsidP="009D51F6">
      <w:pPr>
        <w:tabs>
          <w:tab w:val="left" w:pos="1503"/>
        </w:tabs>
        <w:suppressAutoHyphens/>
        <w:spacing w:line="276" w:lineRule="auto"/>
        <w:contextualSpacing/>
        <w:rPr>
          <w:bCs/>
          <w:szCs w:val="24"/>
          <w:lang w:val="fr-FR"/>
        </w:rPr>
      </w:pPr>
    </w:p>
    <w:p w14:paraId="1FFAB36A" w14:textId="77777777" w:rsidR="009A3325" w:rsidRDefault="009A3325" w:rsidP="009A3325">
      <w:pPr>
        <w:pStyle w:val="Paragraphedeliste"/>
        <w:numPr>
          <w:ilvl w:val="0"/>
          <w:numId w:val="5"/>
        </w:numPr>
        <w:tabs>
          <w:tab w:val="left" w:pos="1503"/>
        </w:tabs>
        <w:suppressAutoHyphens/>
        <w:autoSpaceDN w:val="0"/>
        <w:spacing w:line="276" w:lineRule="auto"/>
        <w:jc w:val="both"/>
        <w:textAlignment w:val="baseline"/>
        <w:rPr>
          <w:b/>
          <w:szCs w:val="24"/>
          <w:lang w:val="fr-FR"/>
        </w:rPr>
      </w:pPr>
      <w:r w:rsidRPr="00031477">
        <w:rPr>
          <w:b/>
          <w:szCs w:val="24"/>
          <w:lang w:val="fr-FR"/>
        </w:rPr>
        <w:t>Qualifications et expériences demandées</w:t>
      </w:r>
    </w:p>
    <w:p w14:paraId="6FC19D95" w14:textId="77777777" w:rsidR="009A3325" w:rsidRDefault="009A3325" w:rsidP="009A3325">
      <w:pPr>
        <w:tabs>
          <w:tab w:val="left" w:pos="1503"/>
        </w:tabs>
        <w:suppressAutoHyphens/>
        <w:spacing w:line="276" w:lineRule="auto"/>
        <w:contextualSpacing/>
        <w:rPr>
          <w:b/>
          <w:szCs w:val="24"/>
          <w:lang w:val="fr-FR"/>
        </w:rPr>
      </w:pPr>
    </w:p>
    <w:tbl>
      <w:tblPr>
        <w:tblW w:w="86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5"/>
        <w:gridCol w:w="6468"/>
      </w:tblGrid>
      <w:tr w:rsidR="009A3325" w:rsidRPr="00BC584E" w14:paraId="12A54B0A" w14:textId="77777777" w:rsidTr="008319DE">
        <w:trPr>
          <w:trHeight w:val="1170"/>
        </w:trPr>
        <w:tc>
          <w:tcPr>
            <w:tcW w:w="2155" w:type="dxa"/>
            <w:tcBorders>
              <w:top w:val="single" w:sz="6" w:space="0" w:color="000000"/>
              <w:left w:val="single" w:sz="6" w:space="0" w:color="000000"/>
              <w:bottom w:val="single" w:sz="6" w:space="0" w:color="000000"/>
              <w:right w:val="single" w:sz="6" w:space="0" w:color="000000"/>
            </w:tcBorders>
            <w:shd w:val="clear" w:color="auto" w:fill="auto"/>
            <w:hideMark/>
          </w:tcPr>
          <w:p w14:paraId="71C7402E" w14:textId="77777777" w:rsidR="009A3325" w:rsidRPr="006C7C68" w:rsidRDefault="009A3325" w:rsidP="008319DE">
            <w:pPr>
              <w:tabs>
                <w:tab w:val="left" w:pos="1503"/>
              </w:tabs>
              <w:suppressAutoHyphens/>
              <w:spacing w:line="276" w:lineRule="auto"/>
              <w:contextualSpacing/>
              <w:rPr>
                <w:b/>
                <w:szCs w:val="24"/>
                <w:lang w:val="fr-FR"/>
              </w:rPr>
            </w:pPr>
            <w:r w:rsidRPr="006C7C68">
              <w:rPr>
                <w:b/>
                <w:bCs/>
                <w:szCs w:val="24"/>
                <w:lang w:val="fr-FR"/>
              </w:rPr>
              <w:t>Formation et connaissances</w:t>
            </w:r>
            <w:r w:rsidRPr="006C7C68">
              <w:rPr>
                <w:b/>
                <w:szCs w:val="24"/>
                <w:lang w:val="fr-FR"/>
              </w:rPr>
              <w:t> </w:t>
            </w:r>
          </w:p>
        </w:tc>
        <w:tc>
          <w:tcPr>
            <w:tcW w:w="6468" w:type="dxa"/>
            <w:tcBorders>
              <w:top w:val="single" w:sz="6" w:space="0" w:color="000000"/>
              <w:left w:val="single" w:sz="6" w:space="0" w:color="000000"/>
              <w:bottom w:val="single" w:sz="6" w:space="0" w:color="000000"/>
              <w:right w:val="single" w:sz="6" w:space="0" w:color="000000"/>
            </w:tcBorders>
            <w:shd w:val="clear" w:color="auto" w:fill="auto"/>
            <w:hideMark/>
          </w:tcPr>
          <w:p w14:paraId="03F62A03" w14:textId="690BED74" w:rsidR="009A3325" w:rsidRPr="00D140CE" w:rsidRDefault="006D6299" w:rsidP="009A3325">
            <w:pPr>
              <w:numPr>
                <w:ilvl w:val="0"/>
                <w:numId w:val="12"/>
              </w:numPr>
              <w:tabs>
                <w:tab w:val="left" w:pos="1503"/>
              </w:tabs>
              <w:suppressAutoHyphens/>
              <w:autoSpaceDN w:val="0"/>
              <w:spacing w:line="276" w:lineRule="auto"/>
              <w:contextualSpacing/>
              <w:jc w:val="both"/>
              <w:textAlignment w:val="baseline"/>
              <w:rPr>
                <w:bCs/>
                <w:szCs w:val="24"/>
                <w:lang w:val="fr-FR"/>
              </w:rPr>
            </w:pPr>
            <w:r>
              <w:rPr>
                <w:bCs/>
                <w:szCs w:val="24"/>
                <w:lang w:val="fr-FR"/>
              </w:rPr>
              <w:t>Une équipe composée de membres disposant d’une formation</w:t>
            </w:r>
            <w:r w:rsidR="009A3325" w:rsidRPr="00D140CE">
              <w:rPr>
                <w:bCs/>
                <w:szCs w:val="24"/>
                <w:lang w:val="fr-FR"/>
              </w:rPr>
              <w:t xml:space="preserve"> universitaire supérieur</w:t>
            </w:r>
            <w:r>
              <w:rPr>
                <w:bCs/>
                <w:szCs w:val="24"/>
                <w:lang w:val="fr-FR"/>
              </w:rPr>
              <w:t>e</w:t>
            </w:r>
            <w:r w:rsidR="009A3325" w:rsidRPr="00D140CE">
              <w:rPr>
                <w:bCs/>
                <w:szCs w:val="24"/>
                <w:lang w:val="fr-FR"/>
              </w:rPr>
              <w:t xml:space="preserve"> en communication ou une qualification équivalente.</w:t>
            </w:r>
          </w:p>
          <w:p w14:paraId="0DFDEA95" w14:textId="77777777" w:rsidR="009A3325" w:rsidRDefault="009A3325" w:rsidP="009A3325">
            <w:pPr>
              <w:numPr>
                <w:ilvl w:val="0"/>
                <w:numId w:val="12"/>
              </w:numPr>
              <w:tabs>
                <w:tab w:val="left" w:pos="1503"/>
              </w:tabs>
              <w:suppressAutoHyphens/>
              <w:autoSpaceDN w:val="0"/>
              <w:spacing w:line="276" w:lineRule="auto"/>
              <w:contextualSpacing/>
              <w:jc w:val="both"/>
              <w:textAlignment w:val="baseline"/>
              <w:rPr>
                <w:bCs/>
                <w:szCs w:val="24"/>
                <w:lang w:val="fr-FR"/>
              </w:rPr>
            </w:pPr>
            <w:r w:rsidRPr="00A34DD8">
              <w:rPr>
                <w:bCs/>
                <w:szCs w:val="24"/>
                <w:lang w:val="fr-FR"/>
              </w:rPr>
              <w:t>Expertise démontrée dans le développement et la mise en œuvre de stratégies de communication.</w:t>
            </w:r>
          </w:p>
          <w:p w14:paraId="15B66DF7" w14:textId="117593F2" w:rsidR="006D6299" w:rsidRPr="002E50F4" w:rsidRDefault="006D6299" w:rsidP="009A3325">
            <w:pPr>
              <w:numPr>
                <w:ilvl w:val="0"/>
                <w:numId w:val="12"/>
              </w:numPr>
              <w:tabs>
                <w:tab w:val="left" w:pos="1503"/>
              </w:tabs>
              <w:suppressAutoHyphens/>
              <w:autoSpaceDN w:val="0"/>
              <w:spacing w:line="276" w:lineRule="auto"/>
              <w:contextualSpacing/>
              <w:jc w:val="both"/>
              <w:textAlignment w:val="baseline"/>
              <w:rPr>
                <w:bCs/>
                <w:szCs w:val="24"/>
                <w:lang w:val="fr-FR"/>
              </w:rPr>
            </w:pPr>
            <w:r>
              <w:rPr>
                <w:bCs/>
                <w:szCs w:val="24"/>
                <w:lang w:val="fr-FR"/>
              </w:rPr>
              <w:t>Expertise démontrée dans le domaine éditorial</w:t>
            </w:r>
          </w:p>
        </w:tc>
      </w:tr>
      <w:tr w:rsidR="009A3325" w:rsidRPr="00BC584E" w14:paraId="2C561082" w14:textId="77777777" w:rsidTr="008319DE">
        <w:trPr>
          <w:trHeight w:val="615"/>
        </w:trPr>
        <w:tc>
          <w:tcPr>
            <w:tcW w:w="2155" w:type="dxa"/>
            <w:tcBorders>
              <w:top w:val="single" w:sz="6" w:space="0" w:color="000000"/>
              <w:left w:val="single" w:sz="6" w:space="0" w:color="000000"/>
              <w:bottom w:val="single" w:sz="6" w:space="0" w:color="000000"/>
              <w:right w:val="single" w:sz="6" w:space="0" w:color="000000"/>
            </w:tcBorders>
            <w:shd w:val="clear" w:color="auto" w:fill="auto"/>
            <w:hideMark/>
          </w:tcPr>
          <w:p w14:paraId="6A3C7BD9" w14:textId="77777777" w:rsidR="009A3325" w:rsidRPr="006C7C68" w:rsidRDefault="009A3325" w:rsidP="008319DE">
            <w:pPr>
              <w:tabs>
                <w:tab w:val="left" w:pos="1503"/>
              </w:tabs>
              <w:suppressAutoHyphens/>
              <w:spacing w:line="276" w:lineRule="auto"/>
              <w:contextualSpacing/>
              <w:rPr>
                <w:b/>
                <w:szCs w:val="24"/>
                <w:lang w:val="fr-FR"/>
              </w:rPr>
            </w:pPr>
            <w:proofErr w:type="spellStart"/>
            <w:r w:rsidRPr="006C7C68">
              <w:rPr>
                <w:b/>
                <w:bCs/>
                <w:szCs w:val="24"/>
              </w:rPr>
              <w:t>Langues</w:t>
            </w:r>
            <w:proofErr w:type="spellEnd"/>
            <w:r w:rsidRPr="006C7C68">
              <w:rPr>
                <w:b/>
                <w:szCs w:val="24"/>
                <w:lang w:val="fr-FR"/>
              </w:rPr>
              <w:t> </w:t>
            </w:r>
          </w:p>
        </w:tc>
        <w:tc>
          <w:tcPr>
            <w:tcW w:w="6468" w:type="dxa"/>
            <w:tcBorders>
              <w:top w:val="single" w:sz="6" w:space="0" w:color="000000"/>
              <w:left w:val="single" w:sz="6" w:space="0" w:color="000000"/>
              <w:bottom w:val="single" w:sz="6" w:space="0" w:color="000000"/>
              <w:right w:val="single" w:sz="6" w:space="0" w:color="000000"/>
            </w:tcBorders>
            <w:shd w:val="clear" w:color="auto" w:fill="auto"/>
            <w:hideMark/>
          </w:tcPr>
          <w:p w14:paraId="2D681D08" w14:textId="77777777" w:rsidR="009A3325" w:rsidRPr="006C7C68" w:rsidRDefault="009A3325" w:rsidP="009A3325">
            <w:pPr>
              <w:numPr>
                <w:ilvl w:val="0"/>
                <w:numId w:val="13"/>
              </w:numPr>
              <w:tabs>
                <w:tab w:val="left" w:pos="1503"/>
              </w:tabs>
              <w:suppressAutoHyphens/>
              <w:autoSpaceDN w:val="0"/>
              <w:spacing w:line="276" w:lineRule="auto"/>
              <w:contextualSpacing/>
              <w:jc w:val="both"/>
              <w:textAlignment w:val="baseline"/>
              <w:rPr>
                <w:bCs/>
                <w:szCs w:val="24"/>
                <w:lang w:val="fr-FR"/>
              </w:rPr>
            </w:pPr>
            <w:r w:rsidRPr="006C7C68">
              <w:rPr>
                <w:bCs/>
                <w:szCs w:val="24"/>
                <w:lang w:val="fr-FR"/>
              </w:rPr>
              <w:t>Excellente maîtrise du français et de l’arabe (écrit et parlé). </w:t>
            </w:r>
          </w:p>
          <w:p w14:paraId="0E2E96A6" w14:textId="77777777" w:rsidR="009A3325" w:rsidRPr="006C7C68" w:rsidRDefault="009A3325" w:rsidP="009A3325">
            <w:pPr>
              <w:numPr>
                <w:ilvl w:val="0"/>
                <w:numId w:val="13"/>
              </w:numPr>
              <w:tabs>
                <w:tab w:val="left" w:pos="1503"/>
              </w:tabs>
              <w:suppressAutoHyphens/>
              <w:autoSpaceDN w:val="0"/>
              <w:spacing w:line="276" w:lineRule="auto"/>
              <w:contextualSpacing/>
              <w:jc w:val="both"/>
              <w:textAlignment w:val="baseline"/>
              <w:rPr>
                <w:bCs/>
                <w:szCs w:val="24"/>
                <w:lang w:val="fr-FR"/>
              </w:rPr>
            </w:pPr>
            <w:r w:rsidRPr="006C7C68">
              <w:rPr>
                <w:bCs/>
                <w:szCs w:val="24"/>
                <w:lang w:val="fr-FR"/>
              </w:rPr>
              <w:t>La maîtrise de l’anglais serait un atout. </w:t>
            </w:r>
          </w:p>
        </w:tc>
      </w:tr>
      <w:tr w:rsidR="009A3325" w:rsidRPr="00BC584E" w14:paraId="2EB32F67" w14:textId="77777777" w:rsidTr="008319DE">
        <w:trPr>
          <w:trHeight w:val="1455"/>
        </w:trPr>
        <w:tc>
          <w:tcPr>
            <w:tcW w:w="2155" w:type="dxa"/>
            <w:tcBorders>
              <w:top w:val="single" w:sz="6" w:space="0" w:color="000000"/>
              <w:left w:val="single" w:sz="6" w:space="0" w:color="000000"/>
              <w:bottom w:val="single" w:sz="6" w:space="0" w:color="000000"/>
              <w:right w:val="single" w:sz="6" w:space="0" w:color="000000"/>
            </w:tcBorders>
            <w:shd w:val="clear" w:color="auto" w:fill="auto"/>
            <w:hideMark/>
          </w:tcPr>
          <w:p w14:paraId="7CC41986" w14:textId="77777777" w:rsidR="009A3325" w:rsidRPr="006C7C68" w:rsidRDefault="009A3325" w:rsidP="008319DE">
            <w:pPr>
              <w:tabs>
                <w:tab w:val="left" w:pos="1503"/>
              </w:tabs>
              <w:suppressAutoHyphens/>
              <w:spacing w:line="276" w:lineRule="auto"/>
              <w:contextualSpacing/>
              <w:rPr>
                <w:b/>
                <w:szCs w:val="24"/>
                <w:lang w:val="fr-FR"/>
              </w:rPr>
            </w:pPr>
            <w:proofErr w:type="spellStart"/>
            <w:r w:rsidRPr="006C7C68">
              <w:rPr>
                <w:b/>
                <w:bCs/>
                <w:szCs w:val="24"/>
              </w:rPr>
              <w:t>Compétences</w:t>
            </w:r>
            <w:proofErr w:type="spellEnd"/>
            <w:r w:rsidRPr="006C7C68">
              <w:rPr>
                <w:b/>
                <w:szCs w:val="24"/>
                <w:lang w:val="fr-FR"/>
              </w:rPr>
              <w:t> </w:t>
            </w:r>
          </w:p>
        </w:tc>
        <w:tc>
          <w:tcPr>
            <w:tcW w:w="6468" w:type="dxa"/>
            <w:tcBorders>
              <w:top w:val="single" w:sz="6" w:space="0" w:color="000000"/>
              <w:left w:val="single" w:sz="6" w:space="0" w:color="000000"/>
              <w:bottom w:val="single" w:sz="6" w:space="0" w:color="000000"/>
              <w:right w:val="single" w:sz="6" w:space="0" w:color="000000"/>
            </w:tcBorders>
            <w:shd w:val="clear" w:color="auto" w:fill="auto"/>
            <w:hideMark/>
          </w:tcPr>
          <w:p w14:paraId="0A1422C4" w14:textId="77777777" w:rsidR="009A3325" w:rsidRPr="00D85EE5" w:rsidRDefault="009A3325" w:rsidP="009A3325">
            <w:pPr>
              <w:pStyle w:val="body"/>
              <w:numPr>
                <w:ilvl w:val="0"/>
                <w:numId w:val="14"/>
              </w:numPr>
              <w:tabs>
                <w:tab w:val="left" w:pos="1503"/>
              </w:tabs>
              <w:suppressAutoHyphens/>
              <w:overflowPunct/>
              <w:autoSpaceDE/>
              <w:adjustRightInd/>
              <w:spacing w:after="160" w:line="276" w:lineRule="auto"/>
              <w:contextualSpacing/>
              <w:rPr>
                <w:rFonts w:ascii="Calibri" w:eastAsia="Calibri" w:hAnsi="Calibri" w:cs="Calibri"/>
                <w:bCs/>
                <w:sz w:val="22"/>
                <w:szCs w:val="24"/>
                <w:lang w:val="fr-FR"/>
              </w:rPr>
            </w:pPr>
            <w:r w:rsidRPr="00D85EE5">
              <w:rPr>
                <w:rFonts w:ascii="Calibri" w:eastAsia="Calibri" w:hAnsi="Calibri" w:cs="Calibri"/>
                <w:bCs/>
                <w:sz w:val="22"/>
                <w:szCs w:val="24"/>
                <w:lang w:val="fr-FR"/>
              </w:rPr>
              <w:t>Excellentes compétences rédactionnelles pour la création de contenus variés.</w:t>
            </w:r>
          </w:p>
          <w:p w14:paraId="4186810F" w14:textId="77777777" w:rsidR="009A3325" w:rsidRPr="00D85EE5" w:rsidRDefault="009A3325" w:rsidP="009A3325">
            <w:pPr>
              <w:pStyle w:val="body"/>
              <w:numPr>
                <w:ilvl w:val="0"/>
                <w:numId w:val="14"/>
              </w:numPr>
              <w:tabs>
                <w:tab w:val="left" w:pos="1503"/>
              </w:tabs>
              <w:suppressAutoHyphens/>
              <w:overflowPunct/>
              <w:autoSpaceDE/>
              <w:adjustRightInd/>
              <w:spacing w:after="160" w:line="276" w:lineRule="auto"/>
              <w:contextualSpacing/>
              <w:rPr>
                <w:rFonts w:ascii="Calibri" w:eastAsia="Calibri" w:hAnsi="Calibri" w:cs="Calibri"/>
                <w:bCs/>
                <w:sz w:val="22"/>
                <w:szCs w:val="24"/>
                <w:lang w:val="fr-FR"/>
              </w:rPr>
            </w:pPr>
            <w:r w:rsidRPr="00D85EE5">
              <w:rPr>
                <w:rFonts w:ascii="Calibri" w:eastAsia="Calibri" w:hAnsi="Calibri" w:cs="Calibri"/>
                <w:bCs/>
                <w:sz w:val="22"/>
                <w:szCs w:val="24"/>
                <w:lang w:val="fr-FR"/>
              </w:rPr>
              <w:t>Maîtrise des outils audiovisuels, y compris le montage vidéo et sonore.</w:t>
            </w:r>
          </w:p>
          <w:p w14:paraId="6011FDB4" w14:textId="77777777" w:rsidR="009A3325" w:rsidRPr="00D85EE5" w:rsidRDefault="009A3325" w:rsidP="009A3325">
            <w:pPr>
              <w:pStyle w:val="body"/>
              <w:numPr>
                <w:ilvl w:val="0"/>
                <w:numId w:val="14"/>
              </w:numPr>
              <w:tabs>
                <w:tab w:val="left" w:pos="1503"/>
              </w:tabs>
              <w:suppressAutoHyphens/>
              <w:overflowPunct/>
              <w:autoSpaceDE/>
              <w:adjustRightInd/>
              <w:spacing w:after="160" w:line="276" w:lineRule="auto"/>
              <w:contextualSpacing/>
              <w:rPr>
                <w:rFonts w:ascii="Calibri" w:eastAsia="Calibri" w:hAnsi="Calibri" w:cs="Calibri"/>
                <w:bCs/>
                <w:sz w:val="22"/>
                <w:szCs w:val="24"/>
                <w:lang w:val="fr-FR"/>
              </w:rPr>
            </w:pPr>
            <w:r w:rsidRPr="00D85EE5">
              <w:rPr>
                <w:rFonts w:ascii="Calibri" w:eastAsia="Calibri" w:hAnsi="Calibri" w:cs="Calibri"/>
                <w:bCs/>
                <w:sz w:val="22"/>
                <w:szCs w:val="24"/>
                <w:lang w:val="fr-FR"/>
              </w:rPr>
              <w:t>Compétences en gestion de projets de communication, de la planification à l'exécution.</w:t>
            </w:r>
          </w:p>
          <w:p w14:paraId="2D3ED9C1" w14:textId="77777777" w:rsidR="009A3325" w:rsidRPr="00D85EE5" w:rsidRDefault="009A3325" w:rsidP="009A3325">
            <w:pPr>
              <w:pStyle w:val="body"/>
              <w:numPr>
                <w:ilvl w:val="0"/>
                <w:numId w:val="14"/>
              </w:numPr>
              <w:tabs>
                <w:tab w:val="left" w:pos="1503"/>
              </w:tabs>
              <w:suppressAutoHyphens/>
              <w:overflowPunct/>
              <w:autoSpaceDE/>
              <w:adjustRightInd/>
              <w:spacing w:after="160" w:line="276" w:lineRule="auto"/>
              <w:contextualSpacing/>
              <w:rPr>
                <w:rFonts w:ascii="Calibri" w:eastAsia="Calibri" w:hAnsi="Calibri" w:cs="Calibri"/>
                <w:bCs/>
                <w:sz w:val="22"/>
                <w:szCs w:val="24"/>
                <w:lang w:val="fr-FR"/>
              </w:rPr>
            </w:pPr>
            <w:r w:rsidRPr="00D85EE5">
              <w:rPr>
                <w:rFonts w:ascii="Calibri" w:eastAsia="Calibri" w:hAnsi="Calibri" w:cs="Calibri"/>
                <w:bCs/>
                <w:sz w:val="22"/>
                <w:szCs w:val="24"/>
                <w:lang w:val="fr-FR"/>
              </w:rPr>
              <w:t>Expertise dans l'utilisation des médias sociaux pour la diffusion de messages.</w:t>
            </w:r>
          </w:p>
          <w:p w14:paraId="5F348226" w14:textId="77777777" w:rsidR="009A3325" w:rsidRPr="00D85EE5" w:rsidRDefault="009A3325" w:rsidP="009A3325">
            <w:pPr>
              <w:pStyle w:val="body"/>
              <w:numPr>
                <w:ilvl w:val="0"/>
                <w:numId w:val="14"/>
              </w:numPr>
              <w:tabs>
                <w:tab w:val="left" w:pos="1503"/>
              </w:tabs>
              <w:suppressAutoHyphens/>
              <w:overflowPunct/>
              <w:autoSpaceDE/>
              <w:adjustRightInd/>
              <w:spacing w:after="160" w:line="276" w:lineRule="auto"/>
              <w:contextualSpacing/>
              <w:rPr>
                <w:rFonts w:ascii="Calibri" w:eastAsia="Calibri" w:hAnsi="Calibri" w:cs="Calibri"/>
                <w:bCs/>
                <w:sz w:val="22"/>
                <w:szCs w:val="24"/>
                <w:lang w:val="fr-FR"/>
              </w:rPr>
            </w:pPr>
            <w:r w:rsidRPr="00D85EE5">
              <w:rPr>
                <w:rFonts w:ascii="Calibri" w:eastAsia="Calibri" w:hAnsi="Calibri" w:cs="Calibri"/>
                <w:bCs/>
                <w:sz w:val="22"/>
                <w:szCs w:val="24"/>
                <w:lang w:val="fr-FR"/>
              </w:rPr>
              <w:t>Aptitude à analyser les tendances du marché et à adapter les stratégies en conséquence.</w:t>
            </w:r>
          </w:p>
          <w:p w14:paraId="7C71DF1E" w14:textId="30D084E7" w:rsidR="009A3325" w:rsidRPr="00D85EE5" w:rsidRDefault="009A3325" w:rsidP="009A3325">
            <w:pPr>
              <w:pStyle w:val="body"/>
              <w:numPr>
                <w:ilvl w:val="0"/>
                <w:numId w:val="14"/>
              </w:numPr>
              <w:tabs>
                <w:tab w:val="left" w:pos="1503"/>
              </w:tabs>
              <w:suppressAutoHyphens/>
              <w:overflowPunct/>
              <w:autoSpaceDE/>
              <w:adjustRightInd/>
              <w:spacing w:after="160" w:line="276" w:lineRule="auto"/>
              <w:contextualSpacing/>
              <w:rPr>
                <w:rFonts w:ascii="Calibri" w:eastAsia="Calibri" w:hAnsi="Calibri" w:cs="Calibri"/>
                <w:bCs/>
                <w:sz w:val="22"/>
                <w:szCs w:val="24"/>
                <w:lang w:val="fr-FR"/>
              </w:rPr>
            </w:pPr>
            <w:r w:rsidRPr="00D85EE5">
              <w:rPr>
                <w:rFonts w:ascii="Calibri" w:eastAsia="Calibri" w:hAnsi="Calibri" w:cs="Calibri"/>
                <w:bCs/>
                <w:sz w:val="22"/>
                <w:szCs w:val="24"/>
                <w:lang w:val="fr-FR"/>
              </w:rPr>
              <w:t xml:space="preserve">Compétences interpersonnelles et organisationnelles </w:t>
            </w:r>
            <w:r w:rsidR="006D6299" w:rsidRPr="00D85EE5">
              <w:rPr>
                <w:rFonts w:ascii="Calibri" w:eastAsia="Calibri" w:hAnsi="Calibri" w:cs="Calibri"/>
                <w:bCs/>
                <w:sz w:val="22"/>
                <w:szCs w:val="24"/>
                <w:lang w:val="fr-FR"/>
              </w:rPr>
              <w:t>favorables au travail en</w:t>
            </w:r>
            <w:r w:rsidRPr="00D85EE5">
              <w:rPr>
                <w:rFonts w:ascii="Calibri" w:eastAsia="Calibri" w:hAnsi="Calibri" w:cs="Calibri"/>
                <w:bCs/>
                <w:sz w:val="22"/>
                <w:szCs w:val="24"/>
                <w:lang w:val="fr-FR"/>
              </w:rPr>
              <w:t xml:space="preserve"> équipe.</w:t>
            </w:r>
          </w:p>
          <w:p w14:paraId="378970A5" w14:textId="77777777" w:rsidR="009A3325" w:rsidRPr="00D85EE5" w:rsidRDefault="009A3325" w:rsidP="009A3325">
            <w:pPr>
              <w:pStyle w:val="body"/>
              <w:numPr>
                <w:ilvl w:val="0"/>
                <w:numId w:val="14"/>
              </w:numPr>
              <w:tabs>
                <w:tab w:val="left" w:pos="1503"/>
              </w:tabs>
              <w:suppressAutoHyphens/>
              <w:overflowPunct/>
              <w:autoSpaceDE/>
              <w:adjustRightInd/>
              <w:spacing w:after="160" w:line="276" w:lineRule="auto"/>
              <w:contextualSpacing/>
              <w:rPr>
                <w:rFonts w:ascii="Calibri" w:eastAsia="Calibri" w:hAnsi="Calibri" w:cs="Calibri"/>
                <w:bCs/>
                <w:sz w:val="22"/>
                <w:szCs w:val="24"/>
                <w:lang w:val="fr-FR"/>
              </w:rPr>
            </w:pPr>
            <w:r w:rsidRPr="00D85EE5">
              <w:rPr>
                <w:rFonts w:ascii="Calibri" w:eastAsia="Calibri" w:hAnsi="Calibri" w:cs="Calibri"/>
                <w:bCs/>
                <w:sz w:val="22"/>
                <w:szCs w:val="24"/>
                <w:lang w:val="fr-FR"/>
              </w:rPr>
              <w:lastRenderedPageBreak/>
              <w:t>Capacité à travailler sous pression et à résoudre rapidement des problèmes potentiels.</w:t>
            </w:r>
          </w:p>
        </w:tc>
      </w:tr>
    </w:tbl>
    <w:p w14:paraId="2DF15FF3" w14:textId="77777777" w:rsidR="009A3325" w:rsidRDefault="009A3325" w:rsidP="009D51F6">
      <w:pPr>
        <w:tabs>
          <w:tab w:val="left" w:pos="1503"/>
        </w:tabs>
        <w:suppressAutoHyphens/>
        <w:spacing w:line="276" w:lineRule="auto"/>
        <w:contextualSpacing/>
        <w:rPr>
          <w:bCs/>
          <w:szCs w:val="24"/>
          <w:lang w:val="fr-FR"/>
        </w:rPr>
      </w:pPr>
    </w:p>
    <w:p w14:paraId="29DE3721" w14:textId="77777777" w:rsidR="006D6299" w:rsidRDefault="006D6299" w:rsidP="006D6299">
      <w:pPr>
        <w:pStyle w:val="Paragraphedeliste"/>
        <w:numPr>
          <w:ilvl w:val="0"/>
          <w:numId w:val="5"/>
        </w:numPr>
        <w:tabs>
          <w:tab w:val="left" w:pos="1503"/>
        </w:tabs>
        <w:suppressAutoHyphens/>
        <w:autoSpaceDN w:val="0"/>
        <w:spacing w:line="276" w:lineRule="auto"/>
        <w:jc w:val="both"/>
        <w:textAlignment w:val="baseline"/>
        <w:rPr>
          <w:b/>
          <w:szCs w:val="24"/>
          <w:lang w:val="fr-FR"/>
        </w:rPr>
      </w:pPr>
      <w:r w:rsidRPr="00031477">
        <w:rPr>
          <w:b/>
          <w:szCs w:val="24"/>
          <w:lang w:val="fr-FR"/>
        </w:rPr>
        <w:t>Soumission et délais</w:t>
      </w:r>
    </w:p>
    <w:p w14:paraId="25C4169A" w14:textId="77777777" w:rsidR="0080128F" w:rsidRPr="0080128F" w:rsidRDefault="0080128F" w:rsidP="0080128F">
      <w:pPr>
        <w:rPr>
          <w:bCs/>
          <w:szCs w:val="24"/>
          <w:lang w:val="fr-FR"/>
        </w:rPr>
      </w:pPr>
      <w:r w:rsidRPr="0080128F">
        <w:rPr>
          <w:bCs/>
          <w:szCs w:val="24"/>
          <w:lang w:val="fr-FR"/>
        </w:rPr>
        <w:t>Les cabinets de consultation souhaitant répondre à cet appel sont priés de présenter les éléments suivants dans le cadre de leur proposition :</w:t>
      </w:r>
    </w:p>
    <w:p w14:paraId="20C79023" w14:textId="74D9CE86" w:rsidR="0080128F" w:rsidRPr="0080128F" w:rsidRDefault="0080128F" w:rsidP="0080128F">
      <w:pPr>
        <w:pStyle w:val="Paragraphedeliste"/>
        <w:numPr>
          <w:ilvl w:val="0"/>
          <w:numId w:val="15"/>
        </w:numPr>
        <w:rPr>
          <w:bCs/>
          <w:szCs w:val="24"/>
          <w:lang w:val="fr-FR"/>
        </w:rPr>
      </w:pPr>
      <w:r w:rsidRPr="0080128F">
        <w:rPr>
          <w:bCs/>
          <w:szCs w:val="24"/>
          <w:lang w:val="fr-FR"/>
        </w:rPr>
        <w:t>Un document succinct détaillant l</w:t>
      </w:r>
      <w:r>
        <w:rPr>
          <w:bCs/>
          <w:szCs w:val="24"/>
          <w:lang w:val="fr-FR"/>
        </w:rPr>
        <w:t>’</w:t>
      </w:r>
      <w:r w:rsidRPr="0080128F">
        <w:rPr>
          <w:bCs/>
          <w:szCs w:val="24"/>
          <w:lang w:val="fr-FR"/>
        </w:rPr>
        <w:t xml:space="preserve">approche méthodologique, accompagné d'une offre </w:t>
      </w:r>
      <w:proofErr w:type="gramStart"/>
      <w:r w:rsidRPr="0080128F">
        <w:rPr>
          <w:bCs/>
          <w:szCs w:val="24"/>
          <w:lang w:val="fr-FR"/>
        </w:rPr>
        <w:t>financièr</w:t>
      </w:r>
      <w:r>
        <w:rPr>
          <w:bCs/>
          <w:szCs w:val="24"/>
          <w:lang w:val="fr-FR"/>
        </w:rPr>
        <w:t>e</w:t>
      </w:r>
      <w:r w:rsidRPr="0080128F">
        <w:rPr>
          <w:bCs/>
          <w:szCs w:val="24"/>
          <w:lang w:val="fr-FR"/>
        </w:rPr>
        <w:t>;</w:t>
      </w:r>
      <w:proofErr w:type="gramEnd"/>
    </w:p>
    <w:p w14:paraId="22F158F9" w14:textId="52615A4D" w:rsidR="0080128F" w:rsidRPr="0080128F" w:rsidRDefault="0080128F" w:rsidP="0080128F">
      <w:pPr>
        <w:pStyle w:val="Paragraphedeliste"/>
        <w:numPr>
          <w:ilvl w:val="0"/>
          <w:numId w:val="15"/>
        </w:numPr>
        <w:rPr>
          <w:bCs/>
          <w:szCs w:val="24"/>
          <w:lang w:val="fr-FR"/>
        </w:rPr>
      </w:pPr>
      <w:r w:rsidRPr="0080128F">
        <w:rPr>
          <w:bCs/>
          <w:szCs w:val="24"/>
          <w:lang w:val="fr-FR"/>
        </w:rPr>
        <w:t>Un dossier exhaustif exposant les</w:t>
      </w:r>
      <w:r>
        <w:rPr>
          <w:bCs/>
          <w:szCs w:val="24"/>
          <w:lang w:val="fr-FR"/>
        </w:rPr>
        <w:t xml:space="preserve"> CV et les</w:t>
      </w:r>
      <w:r w:rsidRPr="0080128F">
        <w:rPr>
          <w:bCs/>
          <w:szCs w:val="24"/>
          <w:lang w:val="fr-FR"/>
        </w:rPr>
        <w:t xml:space="preserve"> compétences de l'équipe en langue française, comprenant les coordonnées </w:t>
      </w:r>
      <w:r>
        <w:rPr>
          <w:bCs/>
          <w:szCs w:val="24"/>
          <w:lang w:val="fr-FR"/>
        </w:rPr>
        <w:t>de</w:t>
      </w:r>
      <w:r w:rsidRPr="0080128F">
        <w:rPr>
          <w:bCs/>
          <w:szCs w:val="24"/>
          <w:lang w:val="fr-FR"/>
        </w:rPr>
        <w:t xml:space="preserve"> références professionnelles ;</w:t>
      </w:r>
    </w:p>
    <w:p w14:paraId="1FEEFC29" w14:textId="77777777" w:rsidR="0080128F" w:rsidRPr="0080128F" w:rsidRDefault="0080128F" w:rsidP="0080128F">
      <w:pPr>
        <w:pStyle w:val="Paragraphedeliste"/>
        <w:numPr>
          <w:ilvl w:val="0"/>
          <w:numId w:val="15"/>
        </w:numPr>
        <w:rPr>
          <w:bCs/>
          <w:szCs w:val="24"/>
          <w:lang w:val="fr-FR"/>
        </w:rPr>
      </w:pPr>
      <w:r w:rsidRPr="0080128F">
        <w:rPr>
          <w:bCs/>
          <w:szCs w:val="24"/>
          <w:lang w:val="fr-FR"/>
        </w:rPr>
        <w:t>Les liens vers deux ou trois exemples concrets de campagnes et de supports développés par le cabinet ;</w:t>
      </w:r>
    </w:p>
    <w:p w14:paraId="2E4C711C" w14:textId="77777777" w:rsidR="0080128F" w:rsidRPr="0080128F" w:rsidRDefault="0080128F" w:rsidP="0080128F">
      <w:pPr>
        <w:pStyle w:val="Paragraphedeliste"/>
        <w:numPr>
          <w:ilvl w:val="0"/>
          <w:numId w:val="15"/>
        </w:numPr>
        <w:rPr>
          <w:bCs/>
          <w:szCs w:val="24"/>
          <w:lang w:val="fr-FR"/>
        </w:rPr>
      </w:pPr>
      <w:r w:rsidRPr="0080128F">
        <w:rPr>
          <w:bCs/>
          <w:szCs w:val="24"/>
          <w:lang w:val="fr-FR"/>
        </w:rPr>
        <w:t>Une lettre de motivation en français, ainsi que tout autre document renforçant la candidature (publications, travaux antérieurs, rapports, références bibliographiques, etc.).</w:t>
      </w:r>
    </w:p>
    <w:p w14:paraId="39481AD8" w14:textId="459C0C33" w:rsidR="009D51F6" w:rsidRPr="009D51F6" w:rsidRDefault="0080128F" w:rsidP="0080128F">
      <w:pPr>
        <w:rPr>
          <w:lang w:val="fr-FR"/>
        </w:rPr>
      </w:pPr>
      <w:r w:rsidRPr="0080128F">
        <w:rPr>
          <w:bCs/>
          <w:szCs w:val="24"/>
          <w:lang w:val="fr-FR"/>
        </w:rPr>
        <w:t xml:space="preserve">Les dossiers de candidature doivent être envoyés à l'adresse électronique suivante : oimrecrute@iom.int, en précisant l'objet du message comme suit : "MECC - Appel à consultation – campagne". La date limite de dépôt des candidatures est fixée au 25 janvier 2024, avant minuit. Nous vous prions de respecter une taille maximale de 10 Mo pour </w:t>
      </w:r>
      <w:proofErr w:type="gramStart"/>
      <w:r w:rsidRPr="0080128F">
        <w:rPr>
          <w:bCs/>
          <w:szCs w:val="24"/>
          <w:lang w:val="fr-FR"/>
        </w:rPr>
        <w:t>l'e-mail</w:t>
      </w:r>
      <w:proofErr w:type="gramEnd"/>
      <w:r w:rsidRPr="0080128F">
        <w:rPr>
          <w:bCs/>
          <w:szCs w:val="24"/>
          <w:lang w:val="fr-FR"/>
        </w:rPr>
        <w:t>.</w:t>
      </w:r>
    </w:p>
    <w:p w14:paraId="4E80579D" w14:textId="1C6AAD6E" w:rsidR="0096407D" w:rsidRPr="0096407D" w:rsidRDefault="0096407D" w:rsidP="0096407D">
      <w:r>
        <w:t>____</w:t>
      </w:r>
    </w:p>
    <w:p w14:paraId="66BE573F" w14:textId="0C9BAF2A" w:rsidR="001B04D0" w:rsidRDefault="005C5B77" w:rsidP="0096407D">
      <w:pPr>
        <w:pStyle w:val="Titre2"/>
        <w:spacing w:before="0" w:after="120"/>
        <w:jc w:val="both"/>
        <w:rPr>
          <w:rFonts w:cstheme="minorHAnsi"/>
          <w:i/>
          <w:iCs/>
          <w:sz w:val="20"/>
          <w:szCs w:val="20"/>
        </w:rPr>
      </w:pPr>
      <w:r w:rsidRPr="002C3F02">
        <w:rPr>
          <w:rFonts w:asciiTheme="minorHAnsi" w:hAnsiTheme="minorHAnsi" w:cstheme="minorHAnsi"/>
          <w:b/>
          <w:color w:val="auto"/>
          <w:sz w:val="24"/>
          <w:szCs w:val="24"/>
        </w:rPr>
        <w:t>Delivery Requirements</w:t>
      </w:r>
      <w:r w:rsidR="0096407D">
        <w:rPr>
          <w:rFonts w:asciiTheme="minorHAnsi" w:hAnsiTheme="minorHAnsi" w:cstheme="minorHAnsi"/>
          <w:b/>
          <w:color w:val="auto"/>
          <w:sz w:val="24"/>
          <w:szCs w:val="24"/>
        </w:rPr>
        <w:t>:</w:t>
      </w:r>
      <w:r w:rsidR="001B04D0" w:rsidRPr="00536AC8">
        <w:rPr>
          <w:rFonts w:cstheme="minorHAnsi"/>
          <w:i/>
          <w:iCs/>
          <w:sz w:val="20"/>
          <w:szCs w:val="20"/>
        </w:rPr>
        <w:t xml:space="preserve"> </w:t>
      </w:r>
    </w:p>
    <w:p w14:paraId="716FBA35" w14:textId="77777777" w:rsidR="00EE0091" w:rsidRPr="00EE0091" w:rsidRDefault="00EE0091" w:rsidP="005C5B77">
      <w:pPr>
        <w:jc w:val="both"/>
        <w:rPr>
          <w:rFonts w:cstheme="minorHAnsi"/>
          <w:i/>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5E5F03" w14:paraId="26E2C139" w14:textId="77777777" w:rsidTr="00BC68DD">
        <w:trPr>
          <w:cantSplit/>
          <w:trHeight w:val="454"/>
        </w:trPr>
        <w:tc>
          <w:tcPr>
            <w:tcW w:w="9720" w:type="dxa"/>
            <w:gridSpan w:val="6"/>
            <w:shd w:val="clear" w:color="auto" w:fill="D9D9D9" w:themeFill="background1" w:themeFillShade="D9"/>
            <w:vAlign w:val="center"/>
          </w:tcPr>
          <w:p w14:paraId="2291E896" w14:textId="77777777"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showingPlcHdr/>
                <w:text/>
              </w:sdtPr>
              <w:sdtContent>
                <w:r w:rsidRPr="005E5F03">
                  <w:rPr>
                    <w:rStyle w:val="Textedelespacerserv"/>
                    <w:rFonts w:cstheme="minorHAnsi"/>
                    <w:sz w:val="20"/>
                    <w:szCs w:val="20"/>
                  </w:rPr>
                  <w:t>Click or tap here to enter text.</w:t>
                </w:r>
              </w:sdtContent>
            </w:sdt>
          </w:p>
          <w:p w14:paraId="529485ED" w14:textId="77777777"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showingPlcHdr/>
                <w:text/>
              </w:sdtPr>
              <w:sdtContent>
                <w:r w:rsidRPr="005E5F03">
                  <w:rPr>
                    <w:rStyle w:val="Textedelespacerserv"/>
                    <w:rFonts w:cstheme="minorHAnsi"/>
                    <w:sz w:val="20"/>
                    <w:szCs w:val="20"/>
                  </w:rPr>
                  <w:t>Click or tap here to enter text.</w:t>
                </w:r>
              </w:sdtContent>
            </w:sdt>
          </w:p>
        </w:tc>
      </w:tr>
      <w:tr w:rsidR="007357C7" w:rsidRPr="005E5F03"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BC584E" w14:paraId="1F9CECD9" w14:textId="77777777" w:rsidTr="00BC68DD">
        <w:trPr>
          <w:cantSplit/>
          <w:trHeight w:val="486"/>
        </w:trPr>
        <w:tc>
          <w:tcPr>
            <w:tcW w:w="851" w:type="dxa"/>
            <w:vAlign w:val="center"/>
          </w:tcPr>
          <w:p w14:paraId="40305008" w14:textId="77777777" w:rsidR="007357C7" w:rsidRPr="005E5F03" w:rsidRDefault="007357C7" w:rsidP="00BC68DD">
            <w:pPr>
              <w:rPr>
                <w:rFonts w:cstheme="minorHAnsi"/>
                <w:sz w:val="20"/>
                <w:szCs w:val="20"/>
              </w:rPr>
            </w:pPr>
            <w:r w:rsidRPr="005E5F03">
              <w:rPr>
                <w:rFonts w:cstheme="minorHAnsi"/>
                <w:sz w:val="20"/>
                <w:szCs w:val="20"/>
              </w:rPr>
              <w:t>1.</w:t>
            </w:r>
          </w:p>
        </w:tc>
        <w:sdt>
          <w:sdtPr>
            <w:rPr>
              <w:szCs w:val="24"/>
              <w:lang w:val="fr-FR"/>
            </w:rPr>
            <w:id w:val="507263991"/>
            <w:placeholder>
              <w:docPart w:val="6D840257540C4CB595A85AB1D7AD86DB"/>
            </w:placeholder>
            <w:text/>
          </w:sdtPr>
          <w:sdtContent>
            <w:tc>
              <w:tcPr>
                <w:tcW w:w="4536" w:type="dxa"/>
                <w:vAlign w:val="center"/>
              </w:tcPr>
              <w:p w14:paraId="187B23F1" w14:textId="63CC5E51" w:rsidR="007357C7" w:rsidRPr="009D51F6" w:rsidRDefault="009D51F6" w:rsidP="00BC68DD">
                <w:pPr>
                  <w:rPr>
                    <w:rFonts w:cstheme="minorHAnsi"/>
                    <w:sz w:val="20"/>
                    <w:szCs w:val="20"/>
                    <w:highlight w:val="yellow"/>
                    <w:lang w:val="fr-FR"/>
                  </w:rPr>
                </w:pPr>
                <w:r w:rsidRPr="009D51F6">
                  <w:rPr>
                    <w:szCs w:val="24"/>
                    <w:lang w:val="fr-FR"/>
                  </w:rPr>
                  <w:t>Un plan de travail / communication détaillé de la consultation</w:t>
                </w:r>
              </w:p>
            </w:tc>
          </w:sdtContent>
        </w:sdt>
        <w:tc>
          <w:tcPr>
            <w:tcW w:w="709" w:type="dxa"/>
            <w:vAlign w:val="center"/>
          </w:tcPr>
          <w:p w14:paraId="471E90A5" w14:textId="77777777" w:rsidR="007357C7" w:rsidRPr="009D51F6" w:rsidRDefault="007357C7" w:rsidP="00BC68DD">
            <w:pPr>
              <w:rPr>
                <w:rFonts w:cstheme="minorHAnsi"/>
                <w:sz w:val="20"/>
                <w:szCs w:val="20"/>
                <w:highlight w:val="yellow"/>
                <w:lang w:val="fr-FR"/>
              </w:rPr>
            </w:pPr>
          </w:p>
        </w:tc>
        <w:tc>
          <w:tcPr>
            <w:tcW w:w="680" w:type="dxa"/>
            <w:vAlign w:val="center"/>
          </w:tcPr>
          <w:p w14:paraId="7A9FD757" w14:textId="77777777" w:rsidR="007357C7" w:rsidRPr="009D51F6" w:rsidRDefault="007357C7" w:rsidP="00BC68DD">
            <w:pPr>
              <w:jc w:val="center"/>
              <w:rPr>
                <w:rFonts w:cstheme="minorHAnsi"/>
                <w:sz w:val="20"/>
                <w:szCs w:val="20"/>
                <w:highlight w:val="yellow"/>
                <w:lang w:val="fr-FR"/>
              </w:rPr>
            </w:pPr>
          </w:p>
        </w:tc>
        <w:tc>
          <w:tcPr>
            <w:tcW w:w="1559" w:type="dxa"/>
            <w:vAlign w:val="center"/>
          </w:tcPr>
          <w:p w14:paraId="611516CB" w14:textId="77777777" w:rsidR="007357C7" w:rsidRPr="009D51F6" w:rsidRDefault="007357C7" w:rsidP="00BC68DD">
            <w:pPr>
              <w:jc w:val="center"/>
              <w:rPr>
                <w:rFonts w:cstheme="minorHAnsi"/>
                <w:sz w:val="20"/>
                <w:szCs w:val="20"/>
                <w:lang w:val="fr-FR"/>
              </w:rPr>
            </w:pPr>
          </w:p>
        </w:tc>
        <w:tc>
          <w:tcPr>
            <w:tcW w:w="1385" w:type="dxa"/>
            <w:vAlign w:val="center"/>
          </w:tcPr>
          <w:p w14:paraId="0118630F" w14:textId="77777777" w:rsidR="007357C7" w:rsidRPr="009D51F6" w:rsidRDefault="007357C7" w:rsidP="00BC68DD">
            <w:pPr>
              <w:jc w:val="center"/>
              <w:rPr>
                <w:rFonts w:cstheme="minorHAnsi"/>
                <w:sz w:val="20"/>
                <w:szCs w:val="20"/>
                <w:lang w:val="fr-FR"/>
              </w:rPr>
            </w:pPr>
          </w:p>
        </w:tc>
      </w:tr>
      <w:tr w:rsidR="007357C7" w:rsidRPr="00BC584E" w14:paraId="13C2959A" w14:textId="77777777" w:rsidTr="00BC68DD">
        <w:trPr>
          <w:cantSplit/>
          <w:trHeight w:val="227"/>
        </w:trPr>
        <w:tc>
          <w:tcPr>
            <w:tcW w:w="851" w:type="dxa"/>
            <w:vAlign w:val="center"/>
          </w:tcPr>
          <w:p w14:paraId="623715BA" w14:textId="77777777" w:rsidR="007357C7" w:rsidRPr="005E5F03" w:rsidRDefault="007357C7" w:rsidP="00BC68DD">
            <w:pPr>
              <w:rPr>
                <w:rFonts w:cstheme="minorHAnsi"/>
                <w:sz w:val="20"/>
                <w:szCs w:val="20"/>
              </w:rPr>
            </w:pPr>
            <w:r w:rsidRPr="005E5F03">
              <w:rPr>
                <w:rFonts w:cstheme="minorHAnsi"/>
                <w:sz w:val="20"/>
                <w:szCs w:val="20"/>
              </w:rPr>
              <w:t>2.</w:t>
            </w:r>
          </w:p>
        </w:tc>
        <w:sdt>
          <w:sdtPr>
            <w:rPr>
              <w:szCs w:val="24"/>
              <w:lang w:val="fr-FR"/>
            </w:rPr>
            <w:id w:val="-1838381649"/>
            <w:placeholder>
              <w:docPart w:val="5143AF4FC46D43519BCFA4C43F9EF18C"/>
            </w:placeholder>
            <w:text/>
          </w:sdtPr>
          <w:sdtContent>
            <w:tc>
              <w:tcPr>
                <w:tcW w:w="4536" w:type="dxa"/>
                <w:vAlign w:val="center"/>
              </w:tcPr>
              <w:p w14:paraId="76495E31" w14:textId="2E8C2973" w:rsidR="007357C7" w:rsidRPr="009D51F6" w:rsidRDefault="009D51F6" w:rsidP="00BC68DD">
                <w:pPr>
                  <w:rPr>
                    <w:rFonts w:cstheme="minorHAnsi"/>
                    <w:sz w:val="20"/>
                    <w:szCs w:val="20"/>
                    <w:highlight w:val="lightGray"/>
                    <w:lang w:val="fr-FR"/>
                  </w:rPr>
                </w:pPr>
                <w:r w:rsidRPr="009D51F6">
                  <w:rPr>
                    <w:szCs w:val="24"/>
                    <w:lang w:val="fr-FR"/>
                  </w:rPr>
                  <w:t>Une stratégie de relations publiques détaillée</w:t>
                </w:r>
              </w:p>
            </w:tc>
          </w:sdtContent>
        </w:sdt>
        <w:tc>
          <w:tcPr>
            <w:tcW w:w="709" w:type="dxa"/>
            <w:vAlign w:val="center"/>
          </w:tcPr>
          <w:p w14:paraId="77AF693F" w14:textId="77777777" w:rsidR="007357C7" w:rsidRPr="009D51F6" w:rsidRDefault="007357C7" w:rsidP="00BC68DD">
            <w:pPr>
              <w:rPr>
                <w:rFonts w:cstheme="minorHAnsi"/>
                <w:sz w:val="20"/>
                <w:szCs w:val="20"/>
                <w:highlight w:val="lightGray"/>
                <w:lang w:val="fr-FR"/>
              </w:rPr>
            </w:pPr>
          </w:p>
        </w:tc>
        <w:tc>
          <w:tcPr>
            <w:tcW w:w="680" w:type="dxa"/>
            <w:vAlign w:val="center"/>
          </w:tcPr>
          <w:p w14:paraId="1F658203" w14:textId="77777777" w:rsidR="007357C7" w:rsidRPr="009D51F6" w:rsidRDefault="007357C7" w:rsidP="00BC68DD">
            <w:pPr>
              <w:jc w:val="center"/>
              <w:rPr>
                <w:rFonts w:cstheme="minorHAnsi"/>
                <w:sz w:val="20"/>
                <w:szCs w:val="20"/>
                <w:lang w:val="fr-FR"/>
              </w:rPr>
            </w:pPr>
          </w:p>
        </w:tc>
        <w:tc>
          <w:tcPr>
            <w:tcW w:w="1559" w:type="dxa"/>
            <w:vAlign w:val="center"/>
          </w:tcPr>
          <w:p w14:paraId="143964C4" w14:textId="77777777" w:rsidR="007357C7" w:rsidRPr="009D51F6" w:rsidRDefault="007357C7" w:rsidP="00BC68DD">
            <w:pPr>
              <w:jc w:val="center"/>
              <w:rPr>
                <w:rFonts w:cstheme="minorHAnsi"/>
                <w:sz w:val="20"/>
                <w:szCs w:val="20"/>
                <w:lang w:val="fr-FR"/>
              </w:rPr>
            </w:pPr>
          </w:p>
        </w:tc>
        <w:tc>
          <w:tcPr>
            <w:tcW w:w="1385" w:type="dxa"/>
            <w:vAlign w:val="center"/>
          </w:tcPr>
          <w:p w14:paraId="78DB651A" w14:textId="77777777" w:rsidR="007357C7" w:rsidRPr="009D51F6" w:rsidRDefault="007357C7" w:rsidP="00BC68DD">
            <w:pPr>
              <w:jc w:val="center"/>
              <w:rPr>
                <w:rFonts w:cstheme="minorHAnsi"/>
                <w:sz w:val="20"/>
                <w:szCs w:val="20"/>
                <w:lang w:val="fr-FR"/>
              </w:rPr>
            </w:pPr>
          </w:p>
        </w:tc>
      </w:tr>
      <w:tr w:rsidR="007357C7" w:rsidRPr="00BC584E" w14:paraId="2B2CC1E8" w14:textId="77777777" w:rsidTr="00BC68DD">
        <w:trPr>
          <w:cantSplit/>
          <w:trHeight w:val="227"/>
        </w:trPr>
        <w:tc>
          <w:tcPr>
            <w:tcW w:w="851" w:type="dxa"/>
            <w:vAlign w:val="center"/>
          </w:tcPr>
          <w:p w14:paraId="2AF1F1DD" w14:textId="77777777" w:rsidR="007357C7" w:rsidRPr="005E5F03" w:rsidRDefault="007357C7" w:rsidP="00BC68DD">
            <w:pPr>
              <w:rPr>
                <w:rFonts w:cstheme="minorHAnsi"/>
                <w:sz w:val="20"/>
                <w:szCs w:val="20"/>
              </w:rPr>
            </w:pPr>
            <w:r w:rsidRPr="005E5F03">
              <w:rPr>
                <w:rFonts w:cstheme="minorHAnsi"/>
                <w:sz w:val="20"/>
                <w:szCs w:val="20"/>
              </w:rPr>
              <w:t>3.</w:t>
            </w:r>
          </w:p>
        </w:tc>
        <w:sdt>
          <w:sdtPr>
            <w:rPr>
              <w:szCs w:val="24"/>
              <w:lang w:val="fr-FR"/>
            </w:rPr>
            <w:id w:val="1233815868"/>
            <w:placeholder>
              <w:docPart w:val="AA1C759BE72E4880A97C7C7CBD5F8CE6"/>
            </w:placeholder>
            <w:text/>
          </w:sdtPr>
          <w:sdtContent>
            <w:tc>
              <w:tcPr>
                <w:tcW w:w="4536" w:type="dxa"/>
                <w:vAlign w:val="center"/>
              </w:tcPr>
              <w:p w14:paraId="1ED8789D" w14:textId="46A35E29" w:rsidR="007357C7" w:rsidRPr="009D51F6" w:rsidRDefault="009D51F6" w:rsidP="00BC68DD">
                <w:pPr>
                  <w:rPr>
                    <w:rFonts w:cstheme="minorHAnsi"/>
                    <w:sz w:val="20"/>
                    <w:szCs w:val="20"/>
                    <w:highlight w:val="lightGray"/>
                    <w:lang w:val="fr-FR"/>
                  </w:rPr>
                </w:pPr>
                <w:r w:rsidRPr="009D51F6">
                  <w:rPr>
                    <w:szCs w:val="24"/>
                    <w:lang w:val="fr-FR"/>
                  </w:rPr>
                  <w:t>3 capsules vidéo de maximum 90 secondes chacune</w:t>
                </w:r>
              </w:p>
            </w:tc>
          </w:sdtContent>
        </w:sdt>
        <w:tc>
          <w:tcPr>
            <w:tcW w:w="709" w:type="dxa"/>
            <w:vAlign w:val="center"/>
          </w:tcPr>
          <w:p w14:paraId="7197E3E4" w14:textId="77777777" w:rsidR="007357C7" w:rsidRPr="009D51F6" w:rsidRDefault="007357C7" w:rsidP="00BC68DD">
            <w:pPr>
              <w:rPr>
                <w:rFonts w:cstheme="minorHAnsi"/>
                <w:sz w:val="20"/>
                <w:szCs w:val="20"/>
                <w:highlight w:val="lightGray"/>
                <w:lang w:val="fr-FR"/>
              </w:rPr>
            </w:pPr>
          </w:p>
        </w:tc>
        <w:tc>
          <w:tcPr>
            <w:tcW w:w="680" w:type="dxa"/>
            <w:vAlign w:val="center"/>
          </w:tcPr>
          <w:p w14:paraId="6B0E9F41" w14:textId="77777777" w:rsidR="007357C7" w:rsidRPr="009D51F6" w:rsidRDefault="007357C7" w:rsidP="00BC68DD">
            <w:pPr>
              <w:jc w:val="center"/>
              <w:rPr>
                <w:rFonts w:cstheme="minorHAnsi"/>
                <w:sz w:val="20"/>
                <w:szCs w:val="20"/>
                <w:lang w:val="fr-FR"/>
              </w:rPr>
            </w:pPr>
          </w:p>
        </w:tc>
        <w:tc>
          <w:tcPr>
            <w:tcW w:w="1559" w:type="dxa"/>
            <w:vAlign w:val="center"/>
          </w:tcPr>
          <w:p w14:paraId="2B008384" w14:textId="77777777" w:rsidR="007357C7" w:rsidRPr="009D51F6" w:rsidRDefault="007357C7" w:rsidP="00BC68DD">
            <w:pPr>
              <w:jc w:val="center"/>
              <w:rPr>
                <w:rFonts w:cstheme="minorHAnsi"/>
                <w:sz w:val="20"/>
                <w:szCs w:val="20"/>
                <w:lang w:val="fr-FR"/>
              </w:rPr>
            </w:pPr>
          </w:p>
        </w:tc>
        <w:tc>
          <w:tcPr>
            <w:tcW w:w="1385" w:type="dxa"/>
            <w:vAlign w:val="center"/>
          </w:tcPr>
          <w:p w14:paraId="4DC21F04" w14:textId="77777777" w:rsidR="007357C7" w:rsidRPr="009D51F6" w:rsidRDefault="007357C7" w:rsidP="00BC68DD">
            <w:pPr>
              <w:jc w:val="center"/>
              <w:rPr>
                <w:rFonts w:cstheme="minorHAnsi"/>
                <w:sz w:val="20"/>
                <w:szCs w:val="20"/>
                <w:lang w:val="fr-FR"/>
              </w:rPr>
            </w:pPr>
          </w:p>
        </w:tc>
      </w:tr>
      <w:tr w:rsidR="007357C7" w:rsidRPr="00BC584E" w14:paraId="4F2649EB" w14:textId="77777777" w:rsidTr="00BC68DD">
        <w:trPr>
          <w:cantSplit/>
          <w:trHeight w:val="227"/>
        </w:trPr>
        <w:tc>
          <w:tcPr>
            <w:tcW w:w="851" w:type="dxa"/>
            <w:vAlign w:val="center"/>
          </w:tcPr>
          <w:p w14:paraId="6F17B8DF" w14:textId="77777777" w:rsidR="007357C7" w:rsidRPr="005E5F03" w:rsidRDefault="007357C7" w:rsidP="00BC68DD">
            <w:pPr>
              <w:rPr>
                <w:rFonts w:cstheme="minorHAnsi"/>
                <w:sz w:val="20"/>
                <w:szCs w:val="20"/>
              </w:rPr>
            </w:pPr>
            <w:r w:rsidRPr="005E5F03">
              <w:rPr>
                <w:rFonts w:cstheme="minorHAnsi"/>
                <w:sz w:val="20"/>
                <w:szCs w:val="20"/>
              </w:rPr>
              <w:t>4.</w:t>
            </w:r>
          </w:p>
        </w:tc>
        <w:sdt>
          <w:sdtPr>
            <w:rPr>
              <w:szCs w:val="24"/>
              <w:lang w:val="fr-FR"/>
            </w:rPr>
            <w:id w:val="-430043977"/>
            <w:placeholder>
              <w:docPart w:val="5916707803BD406BBA7A1C31E089B8E6"/>
            </w:placeholder>
            <w:text/>
          </w:sdtPr>
          <w:sdtContent>
            <w:tc>
              <w:tcPr>
                <w:tcW w:w="4536" w:type="dxa"/>
                <w:vAlign w:val="center"/>
              </w:tcPr>
              <w:p w14:paraId="7C1C29CF" w14:textId="1B485E40" w:rsidR="007357C7" w:rsidRPr="009D51F6" w:rsidRDefault="000D6C9A" w:rsidP="00BC68DD">
                <w:pPr>
                  <w:rPr>
                    <w:rFonts w:cstheme="minorHAnsi"/>
                    <w:sz w:val="20"/>
                    <w:szCs w:val="20"/>
                    <w:lang w:val="fr-FR"/>
                  </w:rPr>
                </w:pPr>
                <w:r>
                  <w:rPr>
                    <w:szCs w:val="24"/>
                    <w:lang w:val="fr-FR"/>
                  </w:rPr>
                  <w:t>1</w:t>
                </w:r>
                <w:r w:rsidR="009D51F6" w:rsidRPr="009D51F6">
                  <w:rPr>
                    <w:szCs w:val="24"/>
                    <w:lang w:val="fr-FR"/>
                  </w:rPr>
                  <w:t xml:space="preserve"> brochure informative portant sur la thématique et adaptées à l’impression et à la dissémination à travers des canaux digitaux</w:t>
                </w:r>
              </w:p>
            </w:tc>
          </w:sdtContent>
        </w:sdt>
        <w:tc>
          <w:tcPr>
            <w:tcW w:w="709" w:type="dxa"/>
            <w:vAlign w:val="center"/>
          </w:tcPr>
          <w:p w14:paraId="5F7CF27E" w14:textId="77777777" w:rsidR="007357C7" w:rsidRPr="009D51F6" w:rsidRDefault="007357C7" w:rsidP="00BC68DD">
            <w:pPr>
              <w:rPr>
                <w:rFonts w:cstheme="minorHAnsi"/>
                <w:sz w:val="20"/>
                <w:szCs w:val="20"/>
                <w:lang w:val="fr-FR"/>
              </w:rPr>
            </w:pPr>
          </w:p>
        </w:tc>
        <w:tc>
          <w:tcPr>
            <w:tcW w:w="680" w:type="dxa"/>
            <w:vAlign w:val="center"/>
          </w:tcPr>
          <w:p w14:paraId="576FB532" w14:textId="77777777" w:rsidR="007357C7" w:rsidRPr="009D51F6" w:rsidRDefault="007357C7" w:rsidP="00BC68DD">
            <w:pPr>
              <w:jc w:val="center"/>
              <w:rPr>
                <w:rFonts w:cstheme="minorHAnsi"/>
                <w:sz w:val="20"/>
                <w:szCs w:val="20"/>
                <w:lang w:val="fr-FR"/>
              </w:rPr>
            </w:pPr>
          </w:p>
        </w:tc>
        <w:tc>
          <w:tcPr>
            <w:tcW w:w="1559" w:type="dxa"/>
            <w:vAlign w:val="center"/>
          </w:tcPr>
          <w:p w14:paraId="73872ECE" w14:textId="77777777" w:rsidR="007357C7" w:rsidRPr="009D51F6" w:rsidRDefault="007357C7" w:rsidP="00BC68DD">
            <w:pPr>
              <w:jc w:val="center"/>
              <w:rPr>
                <w:rFonts w:cstheme="minorHAnsi"/>
                <w:sz w:val="20"/>
                <w:szCs w:val="20"/>
                <w:lang w:val="fr-FR"/>
              </w:rPr>
            </w:pPr>
          </w:p>
        </w:tc>
        <w:tc>
          <w:tcPr>
            <w:tcW w:w="1385" w:type="dxa"/>
            <w:vAlign w:val="center"/>
          </w:tcPr>
          <w:p w14:paraId="241B8767" w14:textId="77777777" w:rsidR="007357C7" w:rsidRPr="009D51F6" w:rsidRDefault="007357C7" w:rsidP="00BC68DD">
            <w:pPr>
              <w:jc w:val="center"/>
              <w:rPr>
                <w:rFonts w:cstheme="minorHAnsi"/>
                <w:sz w:val="20"/>
                <w:szCs w:val="20"/>
                <w:lang w:val="fr-FR"/>
              </w:rPr>
            </w:pPr>
          </w:p>
        </w:tc>
      </w:tr>
      <w:tr w:rsidR="007357C7" w:rsidRPr="00BC584E" w14:paraId="6F409D93" w14:textId="77777777" w:rsidTr="00BC68DD">
        <w:trPr>
          <w:cantSplit/>
          <w:trHeight w:val="227"/>
        </w:trPr>
        <w:tc>
          <w:tcPr>
            <w:tcW w:w="851" w:type="dxa"/>
            <w:vAlign w:val="center"/>
          </w:tcPr>
          <w:p w14:paraId="0AEE8B80" w14:textId="77777777" w:rsidR="007357C7" w:rsidRPr="005E5F03" w:rsidRDefault="007357C7" w:rsidP="00BC68DD">
            <w:pPr>
              <w:rPr>
                <w:rFonts w:cstheme="minorHAnsi"/>
                <w:sz w:val="20"/>
                <w:szCs w:val="20"/>
              </w:rPr>
            </w:pPr>
            <w:r w:rsidRPr="005E5F03">
              <w:rPr>
                <w:rFonts w:cstheme="minorHAnsi"/>
                <w:sz w:val="20"/>
                <w:szCs w:val="20"/>
              </w:rPr>
              <w:t>5.</w:t>
            </w:r>
          </w:p>
        </w:tc>
        <w:sdt>
          <w:sdtPr>
            <w:rPr>
              <w:szCs w:val="24"/>
              <w:lang w:val="fr-FR"/>
            </w:rPr>
            <w:id w:val="1895932008"/>
            <w:placeholder>
              <w:docPart w:val="5FC38A96BAE84B058014D34888314052"/>
            </w:placeholder>
            <w:text/>
          </w:sdtPr>
          <w:sdtContent>
            <w:tc>
              <w:tcPr>
                <w:tcW w:w="4536" w:type="dxa"/>
                <w:vAlign w:val="center"/>
              </w:tcPr>
              <w:p w14:paraId="7C6A59C7" w14:textId="195F7D7A" w:rsidR="007357C7" w:rsidRPr="009D51F6" w:rsidRDefault="009D51F6" w:rsidP="00BC68DD">
                <w:pPr>
                  <w:rPr>
                    <w:rFonts w:cstheme="minorHAnsi"/>
                    <w:sz w:val="20"/>
                    <w:szCs w:val="20"/>
                    <w:lang w:val="fr-FR"/>
                  </w:rPr>
                </w:pPr>
                <w:r w:rsidRPr="009D51F6">
                  <w:rPr>
                    <w:szCs w:val="24"/>
                    <w:lang w:val="fr-FR"/>
                  </w:rPr>
                  <w:t>5 épisodes d’une mini-série de podcast</w:t>
                </w:r>
              </w:p>
            </w:tc>
          </w:sdtContent>
        </w:sdt>
        <w:tc>
          <w:tcPr>
            <w:tcW w:w="709" w:type="dxa"/>
            <w:vAlign w:val="center"/>
          </w:tcPr>
          <w:p w14:paraId="170334E9" w14:textId="77777777" w:rsidR="007357C7" w:rsidRPr="009D51F6" w:rsidRDefault="007357C7" w:rsidP="00BC68DD">
            <w:pPr>
              <w:rPr>
                <w:rFonts w:cstheme="minorHAnsi"/>
                <w:sz w:val="20"/>
                <w:szCs w:val="20"/>
                <w:lang w:val="fr-FR"/>
              </w:rPr>
            </w:pPr>
          </w:p>
        </w:tc>
        <w:tc>
          <w:tcPr>
            <w:tcW w:w="680" w:type="dxa"/>
            <w:vAlign w:val="center"/>
          </w:tcPr>
          <w:p w14:paraId="71118DCE" w14:textId="77777777" w:rsidR="007357C7" w:rsidRPr="009D51F6" w:rsidRDefault="007357C7" w:rsidP="00BC68DD">
            <w:pPr>
              <w:jc w:val="center"/>
              <w:rPr>
                <w:rFonts w:cstheme="minorHAnsi"/>
                <w:sz w:val="20"/>
                <w:szCs w:val="20"/>
                <w:lang w:val="fr-FR"/>
              </w:rPr>
            </w:pPr>
          </w:p>
        </w:tc>
        <w:tc>
          <w:tcPr>
            <w:tcW w:w="1559" w:type="dxa"/>
            <w:vAlign w:val="center"/>
          </w:tcPr>
          <w:p w14:paraId="497A1CC2" w14:textId="77777777" w:rsidR="007357C7" w:rsidRPr="009D51F6" w:rsidRDefault="007357C7" w:rsidP="00BC68DD">
            <w:pPr>
              <w:jc w:val="center"/>
              <w:rPr>
                <w:rFonts w:cstheme="minorHAnsi"/>
                <w:sz w:val="20"/>
                <w:szCs w:val="20"/>
                <w:lang w:val="fr-FR"/>
              </w:rPr>
            </w:pPr>
          </w:p>
        </w:tc>
        <w:tc>
          <w:tcPr>
            <w:tcW w:w="1385" w:type="dxa"/>
            <w:vAlign w:val="center"/>
          </w:tcPr>
          <w:p w14:paraId="6CAE214E" w14:textId="77777777" w:rsidR="007357C7" w:rsidRPr="009D51F6" w:rsidRDefault="007357C7" w:rsidP="00BC68DD">
            <w:pPr>
              <w:jc w:val="center"/>
              <w:rPr>
                <w:rFonts w:cstheme="minorHAnsi"/>
                <w:sz w:val="20"/>
                <w:szCs w:val="20"/>
                <w:lang w:val="fr-FR"/>
              </w:rPr>
            </w:pPr>
          </w:p>
        </w:tc>
      </w:tr>
      <w:tr w:rsidR="009D51F6" w:rsidRPr="00BC584E" w14:paraId="5DE52E8C" w14:textId="77777777" w:rsidTr="00BC68DD">
        <w:trPr>
          <w:cantSplit/>
          <w:trHeight w:val="227"/>
        </w:trPr>
        <w:tc>
          <w:tcPr>
            <w:tcW w:w="851" w:type="dxa"/>
            <w:vAlign w:val="center"/>
          </w:tcPr>
          <w:p w14:paraId="6E993EC6" w14:textId="3ED56921" w:rsidR="009D51F6" w:rsidRPr="005E5F03" w:rsidRDefault="009D51F6" w:rsidP="00BC68DD">
            <w:pPr>
              <w:rPr>
                <w:rFonts w:cstheme="minorHAnsi"/>
                <w:sz w:val="20"/>
                <w:szCs w:val="20"/>
              </w:rPr>
            </w:pPr>
            <w:r>
              <w:rPr>
                <w:rFonts w:cstheme="minorHAnsi"/>
                <w:sz w:val="20"/>
                <w:szCs w:val="20"/>
              </w:rPr>
              <w:t>6</w:t>
            </w:r>
          </w:p>
        </w:tc>
        <w:tc>
          <w:tcPr>
            <w:tcW w:w="4536" w:type="dxa"/>
            <w:vAlign w:val="center"/>
          </w:tcPr>
          <w:p w14:paraId="080A1E5B" w14:textId="31159E2A" w:rsidR="009D51F6" w:rsidRPr="009D51F6" w:rsidRDefault="009D51F6" w:rsidP="00BC68DD">
            <w:pPr>
              <w:rPr>
                <w:rFonts w:cstheme="minorHAnsi"/>
                <w:sz w:val="20"/>
                <w:szCs w:val="20"/>
                <w:lang w:val="fr-FR"/>
              </w:rPr>
            </w:pPr>
            <w:r>
              <w:rPr>
                <w:szCs w:val="24"/>
                <w:lang w:val="fr-FR"/>
              </w:rPr>
              <w:t>L’ensemble des B-</w:t>
            </w:r>
            <w:proofErr w:type="spellStart"/>
            <w:r>
              <w:rPr>
                <w:szCs w:val="24"/>
                <w:lang w:val="fr-FR"/>
              </w:rPr>
              <w:t>rolls</w:t>
            </w:r>
            <w:proofErr w:type="spellEnd"/>
            <w:r>
              <w:rPr>
                <w:szCs w:val="24"/>
                <w:lang w:val="fr-FR"/>
              </w:rPr>
              <w:t xml:space="preserve"> et des fichiers sources (intégrales des vidéos sans habillage)</w:t>
            </w:r>
          </w:p>
        </w:tc>
        <w:tc>
          <w:tcPr>
            <w:tcW w:w="709" w:type="dxa"/>
            <w:vAlign w:val="center"/>
          </w:tcPr>
          <w:p w14:paraId="073B363F" w14:textId="77777777" w:rsidR="009D51F6" w:rsidRPr="009D51F6" w:rsidRDefault="009D51F6" w:rsidP="00BC68DD">
            <w:pPr>
              <w:rPr>
                <w:rFonts w:cstheme="minorHAnsi"/>
                <w:sz w:val="20"/>
                <w:szCs w:val="20"/>
                <w:lang w:val="fr-FR"/>
              </w:rPr>
            </w:pPr>
          </w:p>
        </w:tc>
        <w:tc>
          <w:tcPr>
            <w:tcW w:w="680" w:type="dxa"/>
            <w:vAlign w:val="center"/>
          </w:tcPr>
          <w:p w14:paraId="059CB04F" w14:textId="77777777" w:rsidR="009D51F6" w:rsidRPr="009D51F6" w:rsidRDefault="009D51F6" w:rsidP="00BC68DD">
            <w:pPr>
              <w:jc w:val="center"/>
              <w:rPr>
                <w:rFonts w:cstheme="minorHAnsi"/>
                <w:sz w:val="20"/>
                <w:szCs w:val="20"/>
                <w:lang w:val="fr-FR"/>
              </w:rPr>
            </w:pPr>
          </w:p>
        </w:tc>
        <w:tc>
          <w:tcPr>
            <w:tcW w:w="1559" w:type="dxa"/>
            <w:vAlign w:val="center"/>
          </w:tcPr>
          <w:p w14:paraId="67247A9F" w14:textId="77777777" w:rsidR="009D51F6" w:rsidRPr="009D51F6" w:rsidRDefault="009D51F6" w:rsidP="00BC68DD">
            <w:pPr>
              <w:jc w:val="center"/>
              <w:rPr>
                <w:rFonts w:cstheme="minorHAnsi"/>
                <w:sz w:val="20"/>
                <w:szCs w:val="20"/>
                <w:lang w:val="fr-FR"/>
              </w:rPr>
            </w:pPr>
          </w:p>
        </w:tc>
        <w:tc>
          <w:tcPr>
            <w:tcW w:w="1385" w:type="dxa"/>
            <w:vAlign w:val="center"/>
          </w:tcPr>
          <w:p w14:paraId="7D81213D" w14:textId="77777777" w:rsidR="009D51F6" w:rsidRPr="009D51F6" w:rsidRDefault="009D51F6" w:rsidP="00BC68DD">
            <w:pPr>
              <w:jc w:val="center"/>
              <w:rPr>
                <w:rFonts w:cstheme="minorHAnsi"/>
                <w:sz w:val="20"/>
                <w:szCs w:val="20"/>
                <w:lang w:val="fr-FR"/>
              </w:rPr>
            </w:pPr>
          </w:p>
        </w:tc>
      </w:tr>
      <w:tr w:rsidR="009D51F6" w:rsidRPr="005E5F03" w14:paraId="01AC0200" w14:textId="77777777" w:rsidTr="00BC68DD">
        <w:trPr>
          <w:cantSplit/>
          <w:trHeight w:val="227"/>
        </w:trPr>
        <w:tc>
          <w:tcPr>
            <w:tcW w:w="851" w:type="dxa"/>
            <w:vAlign w:val="center"/>
          </w:tcPr>
          <w:p w14:paraId="6C633FA7" w14:textId="1C2EFA7F" w:rsidR="009D51F6" w:rsidRPr="005E5F03" w:rsidRDefault="009D51F6" w:rsidP="00BC68DD">
            <w:pPr>
              <w:rPr>
                <w:rFonts w:cstheme="minorHAnsi"/>
                <w:sz w:val="20"/>
                <w:szCs w:val="20"/>
              </w:rPr>
            </w:pPr>
            <w:r>
              <w:rPr>
                <w:rFonts w:cstheme="minorHAnsi"/>
                <w:sz w:val="20"/>
                <w:szCs w:val="20"/>
              </w:rPr>
              <w:lastRenderedPageBreak/>
              <w:t>7</w:t>
            </w:r>
          </w:p>
        </w:tc>
        <w:tc>
          <w:tcPr>
            <w:tcW w:w="4536" w:type="dxa"/>
            <w:vAlign w:val="center"/>
          </w:tcPr>
          <w:p w14:paraId="368DE141" w14:textId="77777777" w:rsidR="009D51F6" w:rsidRDefault="009D51F6" w:rsidP="00BC68DD">
            <w:pPr>
              <w:rPr>
                <w:rFonts w:cstheme="minorHAnsi"/>
                <w:sz w:val="20"/>
                <w:szCs w:val="20"/>
              </w:rPr>
            </w:pPr>
          </w:p>
        </w:tc>
        <w:tc>
          <w:tcPr>
            <w:tcW w:w="709" w:type="dxa"/>
            <w:vAlign w:val="center"/>
          </w:tcPr>
          <w:p w14:paraId="7C07508D" w14:textId="77777777" w:rsidR="009D51F6" w:rsidRPr="005E5F03" w:rsidRDefault="009D51F6" w:rsidP="00BC68DD">
            <w:pPr>
              <w:rPr>
                <w:rFonts w:cstheme="minorHAnsi"/>
                <w:sz w:val="20"/>
                <w:szCs w:val="20"/>
              </w:rPr>
            </w:pPr>
          </w:p>
        </w:tc>
        <w:tc>
          <w:tcPr>
            <w:tcW w:w="680" w:type="dxa"/>
            <w:vAlign w:val="center"/>
          </w:tcPr>
          <w:p w14:paraId="3FAA3E8A" w14:textId="77777777" w:rsidR="009D51F6" w:rsidRPr="005E5F03" w:rsidRDefault="009D51F6" w:rsidP="00BC68DD">
            <w:pPr>
              <w:jc w:val="center"/>
              <w:rPr>
                <w:rFonts w:cstheme="minorHAnsi"/>
                <w:sz w:val="20"/>
                <w:szCs w:val="20"/>
              </w:rPr>
            </w:pPr>
          </w:p>
        </w:tc>
        <w:tc>
          <w:tcPr>
            <w:tcW w:w="1559" w:type="dxa"/>
            <w:vAlign w:val="center"/>
          </w:tcPr>
          <w:p w14:paraId="012DFDCB" w14:textId="77777777" w:rsidR="009D51F6" w:rsidRPr="005E5F03" w:rsidRDefault="009D51F6" w:rsidP="00BC68DD">
            <w:pPr>
              <w:jc w:val="center"/>
              <w:rPr>
                <w:rFonts w:cstheme="minorHAnsi"/>
                <w:sz w:val="20"/>
                <w:szCs w:val="20"/>
              </w:rPr>
            </w:pPr>
          </w:p>
        </w:tc>
        <w:tc>
          <w:tcPr>
            <w:tcW w:w="1385" w:type="dxa"/>
            <w:vAlign w:val="center"/>
          </w:tcPr>
          <w:p w14:paraId="5C6DF710" w14:textId="77777777" w:rsidR="009D51F6" w:rsidRPr="005E5F03" w:rsidRDefault="009D51F6" w:rsidP="00BC68DD">
            <w:pPr>
              <w:jc w:val="center"/>
              <w:rPr>
                <w:rFonts w:cstheme="minorHAnsi"/>
                <w:sz w:val="20"/>
                <w:szCs w:val="20"/>
              </w:rPr>
            </w:pPr>
          </w:p>
        </w:tc>
      </w:tr>
      <w:tr w:rsidR="007357C7" w:rsidRPr="005E5F03" w14:paraId="28D367C3" w14:textId="77777777" w:rsidTr="00BC68DD">
        <w:trPr>
          <w:cantSplit/>
          <w:trHeight w:hRule="exact" w:val="340"/>
        </w:trPr>
        <w:tc>
          <w:tcPr>
            <w:tcW w:w="8335" w:type="dxa"/>
            <w:gridSpan w:val="5"/>
            <w:vAlign w:val="center"/>
          </w:tcPr>
          <w:p w14:paraId="1CEA1481" w14:textId="77777777" w:rsidR="007357C7" w:rsidRPr="005E5F03" w:rsidRDefault="007357C7" w:rsidP="00BC68DD">
            <w:pPr>
              <w:jc w:val="right"/>
              <w:rPr>
                <w:rFonts w:cstheme="minorHAnsi"/>
                <w:sz w:val="20"/>
                <w:szCs w:val="20"/>
              </w:rPr>
            </w:pPr>
            <w:r w:rsidRPr="005E5F03">
              <w:rPr>
                <w:rFonts w:cstheme="minorHAnsi"/>
                <w:sz w:val="20"/>
                <w:szCs w:val="20"/>
              </w:rPr>
              <w:t>Total Price</w:t>
            </w:r>
          </w:p>
        </w:tc>
        <w:tc>
          <w:tcPr>
            <w:tcW w:w="1385" w:type="dxa"/>
          </w:tcPr>
          <w:p w14:paraId="5B215554" w14:textId="77777777" w:rsidR="007357C7" w:rsidRPr="005E5F03" w:rsidRDefault="007357C7" w:rsidP="00BC68DD">
            <w:pPr>
              <w:rPr>
                <w:rFonts w:cstheme="minorHAnsi"/>
                <w:sz w:val="20"/>
                <w:szCs w:val="20"/>
              </w:rPr>
            </w:pPr>
          </w:p>
        </w:tc>
      </w:tr>
      <w:tr w:rsidR="007357C7" w:rsidRPr="005E5F03" w14:paraId="65FF9701" w14:textId="77777777" w:rsidTr="00BC68DD">
        <w:trPr>
          <w:cantSplit/>
          <w:trHeight w:hRule="exact" w:val="340"/>
        </w:trPr>
        <w:tc>
          <w:tcPr>
            <w:tcW w:w="8335" w:type="dxa"/>
            <w:gridSpan w:val="5"/>
            <w:vAlign w:val="center"/>
          </w:tcPr>
          <w:p w14:paraId="51405B10" w14:textId="77777777" w:rsidR="007357C7" w:rsidRPr="005E5F03" w:rsidRDefault="007357C7" w:rsidP="00BC68DD">
            <w:pPr>
              <w:jc w:val="right"/>
              <w:rPr>
                <w:rFonts w:cstheme="minorHAnsi"/>
                <w:sz w:val="20"/>
                <w:szCs w:val="20"/>
              </w:rPr>
            </w:pPr>
            <w:r w:rsidRPr="005E5F03">
              <w:rPr>
                <w:rFonts w:cstheme="minorHAnsi"/>
                <w:sz w:val="20"/>
                <w:szCs w:val="20"/>
              </w:rPr>
              <w:t>Transportation Price</w:t>
            </w:r>
          </w:p>
        </w:tc>
        <w:tc>
          <w:tcPr>
            <w:tcW w:w="1385" w:type="dxa"/>
          </w:tcPr>
          <w:p w14:paraId="2CF249A2" w14:textId="77777777" w:rsidR="007357C7" w:rsidRPr="005E5F03" w:rsidRDefault="007357C7" w:rsidP="00BC68DD">
            <w:pPr>
              <w:rPr>
                <w:rFonts w:cstheme="minorHAnsi"/>
                <w:sz w:val="20"/>
                <w:szCs w:val="20"/>
              </w:rPr>
            </w:pPr>
          </w:p>
        </w:tc>
      </w:tr>
      <w:tr w:rsidR="007357C7" w:rsidRPr="005E5F03" w14:paraId="64135850" w14:textId="77777777" w:rsidTr="00BC68DD">
        <w:trPr>
          <w:cantSplit/>
          <w:trHeight w:hRule="exact" w:val="340"/>
        </w:trPr>
        <w:tc>
          <w:tcPr>
            <w:tcW w:w="8335" w:type="dxa"/>
            <w:gridSpan w:val="5"/>
            <w:vAlign w:val="center"/>
          </w:tcPr>
          <w:p w14:paraId="1950E253" w14:textId="77777777" w:rsidR="007357C7" w:rsidRPr="005E5F03" w:rsidRDefault="007357C7" w:rsidP="00BC68DD">
            <w:pPr>
              <w:jc w:val="right"/>
              <w:rPr>
                <w:rFonts w:cstheme="minorHAnsi"/>
                <w:sz w:val="20"/>
                <w:szCs w:val="20"/>
              </w:rPr>
            </w:pPr>
            <w:r w:rsidRPr="005E5F03">
              <w:rPr>
                <w:rFonts w:cstheme="minorHAnsi"/>
                <w:sz w:val="20"/>
                <w:szCs w:val="20"/>
              </w:rPr>
              <w:t>Insurance Price</w:t>
            </w:r>
          </w:p>
        </w:tc>
        <w:tc>
          <w:tcPr>
            <w:tcW w:w="1385" w:type="dxa"/>
          </w:tcPr>
          <w:p w14:paraId="4F073F47" w14:textId="77777777" w:rsidR="007357C7" w:rsidRPr="005E5F03" w:rsidRDefault="007357C7" w:rsidP="00BC68DD">
            <w:pPr>
              <w:rPr>
                <w:rFonts w:cstheme="minorHAnsi"/>
                <w:sz w:val="20"/>
                <w:szCs w:val="20"/>
              </w:rPr>
            </w:pPr>
          </w:p>
        </w:tc>
      </w:tr>
      <w:tr w:rsidR="007357C7" w:rsidRPr="005E5F03" w14:paraId="3D7BE842" w14:textId="77777777" w:rsidTr="00BC68DD">
        <w:trPr>
          <w:cantSplit/>
          <w:trHeight w:hRule="exact" w:val="340"/>
        </w:trPr>
        <w:tc>
          <w:tcPr>
            <w:tcW w:w="8335" w:type="dxa"/>
            <w:gridSpan w:val="5"/>
            <w:vAlign w:val="center"/>
          </w:tcPr>
          <w:p w14:paraId="552FE6E1" w14:textId="77777777" w:rsidR="007357C7" w:rsidRPr="005E5F03" w:rsidRDefault="007357C7" w:rsidP="00BC68DD">
            <w:pPr>
              <w:jc w:val="right"/>
              <w:rPr>
                <w:rFonts w:cstheme="minorHAnsi"/>
                <w:sz w:val="20"/>
                <w:szCs w:val="20"/>
              </w:rPr>
            </w:pPr>
            <w:r w:rsidRPr="005E5F03">
              <w:rPr>
                <w:rFonts w:cstheme="minorHAnsi"/>
                <w:sz w:val="20"/>
                <w:szCs w:val="20"/>
              </w:rPr>
              <w:t>Installation Price</w:t>
            </w:r>
          </w:p>
        </w:tc>
        <w:tc>
          <w:tcPr>
            <w:tcW w:w="1385" w:type="dxa"/>
          </w:tcPr>
          <w:p w14:paraId="29B91C35" w14:textId="77777777" w:rsidR="007357C7" w:rsidRPr="005E5F03" w:rsidRDefault="007357C7" w:rsidP="00BC68DD">
            <w:pPr>
              <w:rPr>
                <w:rFonts w:cstheme="minorHAnsi"/>
                <w:sz w:val="20"/>
                <w:szCs w:val="20"/>
              </w:rPr>
            </w:pPr>
          </w:p>
        </w:tc>
      </w:tr>
      <w:tr w:rsidR="007357C7" w:rsidRPr="005E5F03" w14:paraId="1E65C6EC" w14:textId="77777777" w:rsidTr="00BC68DD">
        <w:trPr>
          <w:cantSplit/>
          <w:trHeight w:hRule="exact" w:val="340"/>
        </w:trPr>
        <w:tc>
          <w:tcPr>
            <w:tcW w:w="8335" w:type="dxa"/>
            <w:gridSpan w:val="5"/>
            <w:vAlign w:val="center"/>
          </w:tcPr>
          <w:p w14:paraId="5589FEFF" w14:textId="77777777" w:rsidR="007357C7" w:rsidRPr="005E5F03" w:rsidRDefault="007357C7" w:rsidP="00BC68DD">
            <w:pPr>
              <w:jc w:val="right"/>
              <w:rPr>
                <w:rFonts w:cstheme="minorHAnsi"/>
                <w:sz w:val="20"/>
                <w:szCs w:val="20"/>
              </w:rPr>
            </w:pPr>
            <w:r w:rsidRPr="005E5F03">
              <w:rPr>
                <w:rFonts w:cstheme="minorHAnsi"/>
                <w:sz w:val="20"/>
                <w:szCs w:val="20"/>
              </w:rPr>
              <w:t>Training Price</w:t>
            </w:r>
          </w:p>
        </w:tc>
        <w:tc>
          <w:tcPr>
            <w:tcW w:w="1385" w:type="dxa"/>
          </w:tcPr>
          <w:p w14:paraId="2A08605E" w14:textId="77777777" w:rsidR="007357C7" w:rsidRPr="005E5F03" w:rsidRDefault="007357C7" w:rsidP="00BC68DD">
            <w:pPr>
              <w:rPr>
                <w:rFonts w:cstheme="minorHAnsi"/>
                <w:sz w:val="20"/>
                <w:szCs w:val="20"/>
              </w:rPr>
            </w:pPr>
          </w:p>
        </w:tc>
      </w:tr>
      <w:tr w:rsidR="007357C7" w:rsidRPr="005E5F03" w14:paraId="331D0B02" w14:textId="77777777" w:rsidTr="00BC68DD">
        <w:trPr>
          <w:cantSplit/>
          <w:trHeight w:hRule="exact" w:val="340"/>
        </w:trPr>
        <w:tc>
          <w:tcPr>
            <w:tcW w:w="8335" w:type="dxa"/>
            <w:gridSpan w:val="5"/>
            <w:vAlign w:val="center"/>
          </w:tcPr>
          <w:p w14:paraId="418D1E3B" w14:textId="77777777" w:rsidR="007357C7" w:rsidRPr="005E5F03" w:rsidRDefault="007357C7" w:rsidP="00BC68DD">
            <w:pPr>
              <w:jc w:val="right"/>
              <w:rPr>
                <w:rFonts w:cstheme="minorHAnsi"/>
                <w:sz w:val="20"/>
                <w:szCs w:val="20"/>
              </w:rPr>
            </w:pPr>
            <w:r w:rsidRPr="005E5F03">
              <w:rPr>
                <w:rFonts w:cstheme="minorHAnsi"/>
                <w:sz w:val="20"/>
                <w:szCs w:val="20"/>
              </w:rPr>
              <w:t>Other Charges (specify)</w:t>
            </w:r>
          </w:p>
        </w:tc>
        <w:tc>
          <w:tcPr>
            <w:tcW w:w="1385" w:type="dxa"/>
          </w:tcPr>
          <w:p w14:paraId="5DCD96BF" w14:textId="77777777" w:rsidR="007357C7" w:rsidRPr="005E5F03" w:rsidRDefault="007357C7" w:rsidP="00BC68DD">
            <w:pPr>
              <w:rPr>
                <w:rFonts w:cstheme="minorHAnsi"/>
                <w:sz w:val="20"/>
                <w:szCs w:val="20"/>
              </w:rPr>
            </w:pPr>
          </w:p>
        </w:tc>
      </w:tr>
      <w:tr w:rsidR="007357C7" w:rsidRPr="005E5F03" w14:paraId="5A641556" w14:textId="77777777" w:rsidTr="00BC68DD">
        <w:trPr>
          <w:cantSplit/>
          <w:trHeight w:val="113"/>
        </w:trPr>
        <w:tc>
          <w:tcPr>
            <w:tcW w:w="8335" w:type="dxa"/>
            <w:gridSpan w:val="5"/>
            <w:vAlign w:val="center"/>
          </w:tcPr>
          <w:p w14:paraId="7C3C1B99" w14:textId="77777777" w:rsidR="007357C7" w:rsidRPr="005E5F03" w:rsidRDefault="007357C7" w:rsidP="00BC68DD">
            <w:pPr>
              <w:jc w:val="right"/>
              <w:rPr>
                <w:rFonts w:cstheme="minorHAnsi"/>
                <w:b/>
                <w:sz w:val="20"/>
                <w:szCs w:val="20"/>
              </w:rPr>
            </w:pPr>
            <w:r w:rsidRPr="005E5F03">
              <w:rPr>
                <w:rFonts w:cstheme="minorHAnsi"/>
                <w:b/>
                <w:sz w:val="20"/>
                <w:szCs w:val="20"/>
              </w:rPr>
              <w:t>Total Final and All-inclusive Price</w:t>
            </w:r>
          </w:p>
        </w:tc>
        <w:tc>
          <w:tcPr>
            <w:tcW w:w="1385" w:type="dxa"/>
          </w:tcPr>
          <w:p w14:paraId="28FBAE8D" w14:textId="77777777" w:rsidR="007357C7" w:rsidRPr="005E5F03" w:rsidRDefault="007357C7" w:rsidP="00BC68DD">
            <w:pPr>
              <w:rPr>
                <w:rFonts w:cstheme="minorHAnsi"/>
                <w:sz w:val="20"/>
                <w:szCs w:val="20"/>
              </w:rPr>
            </w:pPr>
          </w:p>
        </w:tc>
      </w:tr>
    </w:tbl>
    <w:p w14:paraId="59D02E6D" w14:textId="77777777" w:rsidR="007357C7" w:rsidRDefault="007357C7" w:rsidP="0096407D">
      <w:pPr>
        <w:rPr>
          <w:rFonts w:cstheme="minorHAnsi"/>
          <w:b/>
          <w:sz w:val="20"/>
          <w:szCs w:val="20"/>
        </w:rPr>
      </w:pPr>
    </w:p>
    <w:p w14:paraId="2E8E80B1" w14:textId="27378E59" w:rsidR="0052218B" w:rsidRPr="005E5F03" w:rsidRDefault="0052218B" w:rsidP="0052218B">
      <w:pPr>
        <w:jc w:val="center"/>
        <w:rPr>
          <w:rFonts w:cstheme="minorHAnsi"/>
          <w:b/>
          <w:sz w:val="20"/>
          <w:szCs w:val="20"/>
        </w:rPr>
      </w:pPr>
      <w:r w:rsidRPr="00900282">
        <w:rPr>
          <w:rFonts w:cstheme="minorHAnsi"/>
          <w:b/>
          <w:sz w:val="20"/>
          <w:szCs w:val="20"/>
        </w:rPr>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Appelnotedebasdep"/>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D014FD1BFE846CAAF8D591D53034BBA"/>
            </w:placeholder>
            <w:showingPlcHdr/>
            <w:text/>
          </w:sdt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000000"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Content>
                <w:r w:rsidR="0052218B" w:rsidRPr="00C230AB">
                  <w:rPr>
                    <w:rStyle w:val="Textedelespacerserv"/>
                    <w:rFonts w:cstheme="minorHAnsi"/>
                    <w:sz w:val="20"/>
                    <w:szCs w:val="20"/>
                  </w:rPr>
                  <w:t>Click or tap here to enter text</w:t>
                </w:r>
                <w:r w:rsidR="0052218B" w:rsidRPr="00963114">
                  <w:rPr>
                    <w:rStyle w:val="Textedelespacerserv"/>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Content>
                <w:r w:rsidR="0052218B" w:rsidRPr="00C230AB">
                  <w:rPr>
                    <w:rStyle w:val="Textedelespacerserv"/>
                    <w:rFonts w:cstheme="minorHAnsi"/>
                    <w:sz w:val="20"/>
                    <w:szCs w:val="20"/>
                  </w:rPr>
                  <w:t>Click or tap here to enter text</w:t>
                </w:r>
                <w:r w:rsidR="0052218B" w:rsidRPr="00963114">
                  <w:rPr>
                    <w:rStyle w:val="Textedelespacerserv"/>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000000"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14FE652" w14:textId="77777777" w:rsidR="0052218B" w:rsidRPr="005E5F03" w:rsidRDefault="00000000"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Content>
                <w:r w:rsidR="0052218B" w:rsidRPr="00C230AB">
                  <w:rPr>
                    <w:rStyle w:val="Textedelespacerserv"/>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000000"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Textedelespacerserv"/>
                </w:rPr>
                <w:id w:val="-1207871027"/>
                <w:placeholder>
                  <w:docPart w:val="61296BD25C364E5EACAB3A37D8EF40DF"/>
                </w:placeholder>
                <w:showingPlcHdr/>
                <w:text/>
              </w:sdtPr>
              <w:sdtEndPr>
                <w:rPr>
                  <w:rStyle w:val="Policepardfaut"/>
                  <w:rFonts w:cstheme="minorHAnsi"/>
                  <w:bCs/>
                  <w:color w:val="auto"/>
                  <w:sz w:val="20"/>
                </w:rPr>
              </w:sdtEndPr>
              <w:sdtContent>
                <w:r w:rsidR="0052218B" w:rsidRPr="001D381A">
                  <w:rPr>
                    <w:rStyle w:val="Textedelespacerserv"/>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A46A885BEA504C9FBAA5DD59E631E92E"/>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Content>
                <w:r w:rsidRPr="001D381A">
                  <w:rPr>
                    <w:rStyle w:val="Textedelespacerserv"/>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Textedelespacerserv"/>
                </w:rPr>
                <w:id w:val="-1122767930"/>
                <w:placeholder>
                  <w:docPart w:val="A46A885BEA504C9FBAA5DD59E631E92E"/>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Content>
                <w:r w:rsidRPr="001D381A">
                  <w:rPr>
                    <w:rStyle w:val="Textedelespacerserv"/>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Content>
                <w:r w:rsidRPr="001D381A">
                  <w:rPr>
                    <w:rStyle w:val="Textedelespacerserv"/>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Textedelespacerserv"/>
                  <w:rFonts w:eastAsiaTheme="minorHAnsi"/>
                </w:rPr>
                <w:id w:val="-1673873389"/>
                <w:placeholder>
                  <w:docPart w:val="F6573CFB854C4572AF976AC0A7B1D111"/>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Content>
                <w:r w:rsidRPr="001D381A">
                  <w:rPr>
                    <w:rStyle w:val="Textedelespacerserv"/>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31390737"/>
                <w:placeholder>
                  <w:docPart w:val="F6573CFB854C4572AF976AC0A7B1D111"/>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Content>
                <w:r w:rsidRPr="001D381A">
                  <w:rPr>
                    <w:rStyle w:val="Textedelespacerserv"/>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lastRenderedPageBreak/>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Content>
                <w:r w:rsidRPr="001D381A">
                  <w:rPr>
                    <w:rStyle w:val="Textedelespacerserv"/>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Content>
                <w:r w:rsidRPr="001D381A">
                  <w:rPr>
                    <w:rStyle w:val="Textedelespacerserv"/>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Content>
                <w:r w:rsidRPr="001D381A">
                  <w:rPr>
                    <w:rStyle w:val="Textedelespacerserv"/>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172029CB" w14:textId="74586B18" w:rsidR="0094399B" w:rsidRPr="005E5F03" w:rsidRDefault="0094399B" w:rsidP="0094399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Appelnotedebasdep"/>
          <w:rFonts w:cstheme="minorHAnsi"/>
          <w:b/>
          <w:sz w:val="20"/>
          <w:szCs w:val="20"/>
        </w:rPr>
        <w:footnoteReference w:id="3"/>
      </w:r>
    </w:p>
    <w:tbl>
      <w:tblPr>
        <w:tblStyle w:val="Grilledutableau"/>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B6A41D" w14:textId="187052E2" w:rsidR="0094399B" w:rsidRDefault="0094399B" w:rsidP="30F36712">
            <w:pPr>
              <w:jc w:val="both"/>
              <w:rPr>
                <w:rFonts w:cstheme="minorBid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p w14:paraId="2EC2C3E7" w14:textId="77777777" w:rsidR="0094399B" w:rsidRPr="00751137" w:rsidRDefault="0094399B" w:rsidP="00231C02">
            <w:pPr>
              <w:jc w:val="both"/>
              <w:rPr>
                <w:rFonts w:cstheme="minorHAnsi"/>
                <w:sz w:val="20"/>
                <w:szCs w:val="20"/>
              </w:rPr>
            </w:pP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6D2B64" w14:textId="248ADCB2" w:rsidR="0094399B" w:rsidRDefault="0094399B" w:rsidP="30F36712">
            <w:pPr>
              <w:jc w:val="both"/>
              <w:rPr>
                <w:rFonts w:cstheme="minorBid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5E5F03" w:rsidRDefault="0094399B" w:rsidP="00231C02">
            <w:pPr>
              <w:jc w:val="both"/>
              <w:rPr>
                <w:rFonts w:cstheme="minorHAnsi"/>
                <w:sz w:val="20"/>
                <w:szCs w:val="20"/>
              </w:rPr>
            </w:pP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rules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privileges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competition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14">
              <w:r w:rsidRPr="30F36712">
                <w:rPr>
                  <w:rStyle w:val="Lienhypertexte"/>
                  <w:rFonts w:cstheme="minorBidi"/>
                  <w:sz w:val="20"/>
                  <w:szCs w:val="20"/>
                </w:rPr>
                <w:t>https://www.ungm.org/Public/CodeOfConduct</w:t>
              </w:r>
            </w:hyperlink>
            <w:r w:rsidRPr="30F36712">
              <w:rPr>
                <w:rStyle w:val="Lienhypertexte"/>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entered into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Content>
          <w:r w:rsidRPr="005E5F03">
            <w:rPr>
              <w:rStyle w:val="Textedelespacerserv"/>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Content>
          <w:r w:rsidRPr="005E5F03">
            <w:rPr>
              <w:rStyle w:val="Textedelespacerserv"/>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EA87B169E43419FB3196527FE916C3E"/>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sectPr w:rsidR="00EB0E79" w:rsidSect="00D974A0">
      <w:headerReference w:type="default" r:id="rId15"/>
      <w:footerReference w:type="default" r:id="rId16"/>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CA2E" w14:textId="77777777" w:rsidR="001B6C30" w:rsidRDefault="001B6C30">
      <w:pPr>
        <w:spacing w:after="0" w:line="240" w:lineRule="auto"/>
      </w:pPr>
      <w:r>
        <w:separator/>
      </w:r>
    </w:p>
  </w:endnote>
  <w:endnote w:type="continuationSeparator" w:id="0">
    <w:p w14:paraId="0A66B41E" w14:textId="77777777" w:rsidR="001B6C30" w:rsidRDefault="001B6C30">
      <w:pPr>
        <w:spacing w:after="0" w:line="240" w:lineRule="auto"/>
      </w:pPr>
      <w:r>
        <w:continuationSeparator/>
      </w:r>
    </w:p>
  </w:endnote>
  <w:endnote w:type="continuationNotice" w:id="1">
    <w:p w14:paraId="49BA969D" w14:textId="77777777" w:rsidR="001B6C30" w:rsidRDefault="001B6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77777777" w:rsidR="0094573B" w:rsidRDefault="0094573B" w:rsidP="0094573B">
          <w:pPr>
            <w:pStyle w:val="En-tte"/>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En-tte"/>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F1DD" w14:textId="77777777" w:rsidR="001B6C30" w:rsidRDefault="001B6C30">
      <w:pPr>
        <w:spacing w:after="0" w:line="240" w:lineRule="auto"/>
      </w:pPr>
      <w:r>
        <w:separator/>
      </w:r>
    </w:p>
  </w:footnote>
  <w:footnote w:type="continuationSeparator" w:id="0">
    <w:p w14:paraId="0814CB20" w14:textId="77777777" w:rsidR="001B6C30" w:rsidRDefault="001B6C30">
      <w:pPr>
        <w:spacing w:after="0" w:line="240" w:lineRule="auto"/>
      </w:pPr>
      <w:r>
        <w:continuationSeparator/>
      </w:r>
    </w:p>
  </w:footnote>
  <w:footnote w:type="continuationNotice" w:id="1">
    <w:p w14:paraId="2F250C61" w14:textId="77777777" w:rsidR="001B6C30" w:rsidRDefault="001B6C30">
      <w:pPr>
        <w:spacing w:after="0" w:line="240" w:lineRule="auto"/>
      </w:pPr>
    </w:p>
  </w:footnote>
  <w:footnote w:id="2">
    <w:p w14:paraId="195CAD99" w14:textId="0C226C18" w:rsidR="0096407D" w:rsidRPr="0096407D" w:rsidRDefault="0096407D">
      <w:pPr>
        <w:pStyle w:val="Notedebasdepage"/>
      </w:pPr>
      <w:r>
        <w:rPr>
          <w:rStyle w:val="Appelnotedebasdep"/>
        </w:rPr>
        <w:footnoteRef/>
      </w:r>
      <w:r>
        <w:t xml:space="preserve"> If company id not registered </w:t>
      </w:r>
      <w:r w:rsidR="00F721C7">
        <w:t>in UNGM or with IOM. If supplied to IOM</w:t>
      </w:r>
      <w:r w:rsidR="00146FEF">
        <w:t xml:space="preserve"> already, please indicate if there are any changes to be incorporated in the vendor information sheet signed earlier </w:t>
      </w:r>
    </w:p>
  </w:footnote>
  <w:footnote w:id="3">
    <w:p w14:paraId="2858F3E4" w14:textId="77777777" w:rsidR="0094399B" w:rsidRPr="005F09AB" w:rsidRDefault="0094399B" w:rsidP="0094399B">
      <w:pPr>
        <w:pStyle w:val="Notedebasdepage"/>
        <w:rPr>
          <w:lang w:val="en-PH"/>
        </w:rPr>
      </w:pPr>
      <w:r>
        <w:rPr>
          <w:rStyle w:val="Appelnotedebasdep"/>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862"/>
    <w:multiLevelType w:val="hybridMultilevel"/>
    <w:tmpl w:val="04FEF504"/>
    <w:lvl w:ilvl="0" w:tplc="6414C944">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9F3A14"/>
    <w:multiLevelType w:val="hybridMultilevel"/>
    <w:tmpl w:val="7D32632A"/>
    <w:lvl w:ilvl="0" w:tplc="6414C944">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10E55F9B"/>
    <w:multiLevelType w:val="hybridMultilevel"/>
    <w:tmpl w:val="07E2E956"/>
    <w:lvl w:ilvl="0" w:tplc="6414C944">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35B84"/>
    <w:multiLevelType w:val="hybridMultilevel"/>
    <w:tmpl w:val="294A744E"/>
    <w:lvl w:ilvl="0" w:tplc="3D040BC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002762"/>
    <w:multiLevelType w:val="multilevel"/>
    <w:tmpl w:val="407C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94535"/>
    <w:multiLevelType w:val="hybridMultilevel"/>
    <w:tmpl w:val="BBAEB14C"/>
    <w:lvl w:ilvl="0" w:tplc="6414C9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A4A7234"/>
    <w:multiLevelType w:val="hybridMultilevel"/>
    <w:tmpl w:val="1CC63B10"/>
    <w:lvl w:ilvl="0" w:tplc="6414C944">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6CF30195"/>
    <w:multiLevelType w:val="multilevel"/>
    <w:tmpl w:val="A084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AC3285"/>
    <w:multiLevelType w:val="multilevel"/>
    <w:tmpl w:val="B02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2E455B"/>
    <w:multiLevelType w:val="hybridMultilevel"/>
    <w:tmpl w:val="EBF473E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7CA800DF"/>
    <w:multiLevelType w:val="hybridMultilevel"/>
    <w:tmpl w:val="50740D06"/>
    <w:lvl w:ilvl="0" w:tplc="6414C944">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374892419">
    <w:abstractNumId w:val="12"/>
  </w:num>
  <w:num w:numId="2" w16cid:durableId="1782987550">
    <w:abstractNumId w:val="4"/>
  </w:num>
  <w:num w:numId="3" w16cid:durableId="1075780544">
    <w:abstractNumId w:val="1"/>
  </w:num>
  <w:num w:numId="4" w16cid:durableId="1960646201">
    <w:abstractNumId w:val="8"/>
  </w:num>
  <w:num w:numId="5" w16cid:durableId="713240181">
    <w:abstractNumId w:val="5"/>
  </w:num>
  <w:num w:numId="6" w16cid:durableId="1185246650">
    <w:abstractNumId w:val="7"/>
  </w:num>
  <w:num w:numId="7" w16cid:durableId="280651288">
    <w:abstractNumId w:val="0"/>
  </w:num>
  <w:num w:numId="8" w16cid:durableId="1186023978">
    <w:abstractNumId w:val="9"/>
  </w:num>
  <w:num w:numId="9" w16cid:durableId="373121387">
    <w:abstractNumId w:val="2"/>
  </w:num>
  <w:num w:numId="10" w16cid:durableId="683046545">
    <w:abstractNumId w:val="14"/>
  </w:num>
  <w:num w:numId="11" w16cid:durableId="139225508">
    <w:abstractNumId w:val="3"/>
  </w:num>
  <w:num w:numId="12" w16cid:durableId="163665614">
    <w:abstractNumId w:val="11"/>
  </w:num>
  <w:num w:numId="13" w16cid:durableId="1815219046">
    <w:abstractNumId w:val="10"/>
  </w:num>
  <w:num w:numId="14" w16cid:durableId="761029396">
    <w:abstractNumId w:val="6"/>
  </w:num>
  <w:num w:numId="15" w16cid:durableId="19007479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3219B"/>
    <w:rsid w:val="00037FD9"/>
    <w:rsid w:val="00063D59"/>
    <w:rsid w:val="00082ACF"/>
    <w:rsid w:val="00094C88"/>
    <w:rsid w:val="000A32FB"/>
    <w:rsid w:val="000C6A36"/>
    <w:rsid w:val="000C7A99"/>
    <w:rsid w:val="000D6C9A"/>
    <w:rsid w:val="000E7451"/>
    <w:rsid w:val="0010015E"/>
    <w:rsid w:val="00106677"/>
    <w:rsid w:val="00110F5A"/>
    <w:rsid w:val="00131233"/>
    <w:rsid w:val="001404D7"/>
    <w:rsid w:val="00146FEF"/>
    <w:rsid w:val="0015248F"/>
    <w:rsid w:val="00182C7D"/>
    <w:rsid w:val="001B04D0"/>
    <w:rsid w:val="001B256C"/>
    <w:rsid w:val="001B6C30"/>
    <w:rsid w:val="001D726E"/>
    <w:rsid w:val="00227040"/>
    <w:rsid w:val="00243669"/>
    <w:rsid w:val="00247E22"/>
    <w:rsid w:val="0026240C"/>
    <w:rsid w:val="00275E20"/>
    <w:rsid w:val="00285356"/>
    <w:rsid w:val="00292387"/>
    <w:rsid w:val="00297795"/>
    <w:rsid w:val="002A30AF"/>
    <w:rsid w:val="002B0AF8"/>
    <w:rsid w:val="002B373B"/>
    <w:rsid w:val="002E17D9"/>
    <w:rsid w:val="002E5240"/>
    <w:rsid w:val="002F61AB"/>
    <w:rsid w:val="003002EC"/>
    <w:rsid w:val="0031214F"/>
    <w:rsid w:val="00335F49"/>
    <w:rsid w:val="0036085F"/>
    <w:rsid w:val="003636FC"/>
    <w:rsid w:val="00367F66"/>
    <w:rsid w:val="00375047"/>
    <w:rsid w:val="00392C9B"/>
    <w:rsid w:val="003A75CC"/>
    <w:rsid w:val="003C76F4"/>
    <w:rsid w:val="00413FDC"/>
    <w:rsid w:val="00420A40"/>
    <w:rsid w:val="004226E1"/>
    <w:rsid w:val="004246C3"/>
    <w:rsid w:val="00455477"/>
    <w:rsid w:val="00462FE7"/>
    <w:rsid w:val="00484043"/>
    <w:rsid w:val="004D16B5"/>
    <w:rsid w:val="004D3EE2"/>
    <w:rsid w:val="004E17D6"/>
    <w:rsid w:val="004E7D25"/>
    <w:rsid w:val="004F1AF0"/>
    <w:rsid w:val="0052218B"/>
    <w:rsid w:val="0053600E"/>
    <w:rsid w:val="00536AC8"/>
    <w:rsid w:val="00544580"/>
    <w:rsid w:val="00546552"/>
    <w:rsid w:val="00554E12"/>
    <w:rsid w:val="0057174F"/>
    <w:rsid w:val="00573D51"/>
    <w:rsid w:val="005C465E"/>
    <w:rsid w:val="005C5B77"/>
    <w:rsid w:val="005D2CFD"/>
    <w:rsid w:val="006320C8"/>
    <w:rsid w:val="0063610A"/>
    <w:rsid w:val="006541FC"/>
    <w:rsid w:val="00665E64"/>
    <w:rsid w:val="0066687F"/>
    <w:rsid w:val="006A1CB7"/>
    <w:rsid w:val="006B6A29"/>
    <w:rsid w:val="006C0EA4"/>
    <w:rsid w:val="006C64D9"/>
    <w:rsid w:val="006D6299"/>
    <w:rsid w:val="006E70BF"/>
    <w:rsid w:val="00724CBE"/>
    <w:rsid w:val="007357C7"/>
    <w:rsid w:val="00750226"/>
    <w:rsid w:val="00752F4D"/>
    <w:rsid w:val="007906F1"/>
    <w:rsid w:val="00790826"/>
    <w:rsid w:val="00796A26"/>
    <w:rsid w:val="007A25BE"/>
    <w:rsid w:val="007A5F3B"/>
    <w:rsid w:val="007C3F80"/>
    <w:rsid w:val="007D5DF1"/>
    <w:rsid w:val="007D799A"/>
    <w:rsid w:val="007F1D3E"/>
    <w:rsid w:val="0080128F"/>
    <w:rsid w:val="00811FC3"/>
    <w:rsid w:val="00814EE5"/>
    <w:rsid w:val="008A1DC4"/>
    <w:rsid w:val="008B00C9"/>
    <w:rsid w:val="008B518E"/>
    <w:rsid w:val="008D4EED"/>
    <w:rsid w:val="008F21A9"/>
    <w:rsid w:val="008F381E"/>
    <w:rsid w:val="008F391B"/>
    <w:rsid w:val="00935DE4"/>
    <w:rsid w:val="00937DDC"/>
    <w:rsid w:val="0094399B"/>
    <w:rsid w:val="0094573B"/>
    <w:rsid w:val="0095766F"/>
    <w:rsid w:val="00960B93"/>
    <w:rsid w:val="0096407D"/>
    <w:rsid w:val="009876C5"/>
    <w:rsid w:val="00992B77"/>
    <w:rsid w:val="009A3325"/>
    <w:rsid w:val="009D51F6"/>
    <w:rsid w:val="009F10DF"/>
    <w:rsid w:val="00A274F0"/>
    <w:rsid w:val="00A37E2B"/>
    <w:rsid w:val="00A733B1"/>
    <w:rsid w:val="00A7418C"/>
    <w:rsid w:val="00AF2B4F"/>
    <w:rsid w:val="00B01BA6"/>
    <w:rsid w:val="00B4708A"/>
    <w:rsid w:val="00B65C73"/>
    <w:rsid w:val="00B72E4B"/>
    <w:rsid w:val="00B941E9"/>
    <w:rsid w:val="00B969D5"/>
    <w:rsid w:val="00BC0CE0"/>
    <w:rsid w:val="00BC2E09"/>
    <w:rsid w:val="00BC5419"/>
    <w:rsid w:val="00BC584E"/>
    <w:rsid w:val="00BE0C00"/>
    <w:rsid w:val="00BF11F1"/>
    <w:rsid w:val="00BF6CA9"/>
    <w:rsid w:val="00C0532B"/>
    <w:rsid w:val="00C16249"/>
    <w:rsid w:val="00C16B1F"/>
    <w:rsid w:val="00C257F4"/>
    <w:rsid w:val="00C6645A"/>
    <w:rsid w:val="00C7491F"/>
    <w:rsid w:val="00C83BA3"/>
    <w:rsid w:val="00CA3282"/>
    <w:rsid w:val="00D663A5"/>
    <w:rsid w:val="00D85EE5"/>
    <w:rsid w:val="00D974A0"/>
    <w:rsid w:val="00DA2DA6"/>
    <w:rsid w:val="00DA5375"/>
    <w:rsid w:val="00DA6005"/>
    <w:rsid w:val="00DA6C51"/>
    <w:rsid w:val="00DB138F"/>
    <w:rsid w:val="00DC223A"/>
    <w:rsid w:val="00DC6D20"/>
    <w:rsid w:val="00DD7953"/>
    <w:rsid w:val="00DF3D75"/>
    <w:rsid w:val="00E17170"/>
    <w:rsid w:val="00E315CB"/>
    <w:rsid w:val="00E90224"/>
    <w:rsid w:val="00E973B4"/>
    <w:rsid w:val="00EB0E79"/>
    <w:rsid w:val="00ED4C12"/>
    <w:rsid w:val="00EE0091"/>
    <w:rsid w:val="00EE2207"/>
    <w:rsid w:val="00EE617D"/>
    <w:rsid w:val="00F10780"/>
    <w:rsid w:val="00F1338D"/>
    <w:rsid w:val="00F26A2B"/>
    <w:rsid w:val="00F35D63"/>
    <w:rsid w:val="00F721C7"/>
    <w:rsid w:val="00F75BA1"/>
    <w:rsid w:val="00F85DA6"/>
    <w:rsid w:val="00F968EE"/>
    <w:rsid w:val="00FA6E60"/>
    <w:rsid w:val="00FA788C"/>
    <w:rsid w:val="00FC05DD"/>
    <w:rsid w:val="00FD3DF3"/>
    <w:rsid w:val="00FD6931"/>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aliases w:val="List Paragraph (numbered (a)),MCHIP_list paragraph,List Paragraph1,Recommendation,Dot pt,F5 List Paragraph,List Paragraph Char Char Char,Indicator Text,Numbered Para 1,MAIN CONTENT,Colorful List - Accent 11,Bullet 1,References"/>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aliases w:val="List Paragraph (numbered (a)) Car,MCHIP_list paragraph Car,List Paragraph1 Car,Recommendation Car,Dot pt Car,F5 List Paragraph Car,List Paragraph Char Char Char Car,Indicator Text Car,Numbered Para 1 Car,MAIN CONTENT Car"/>
    <w:basedOn w:val="Policepardfaut"/>
    <w:link w:val="Paragraphedeliste"/>
    <w:uiPriority w:val="34"/>
    <w:locked/>
    <w:rsid w:val="00D335DD"/>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Pr>
  </w:style>
  <w:style w:type="table" w:customStyle="1" w:styleId="a1">
    <w:basedOn w:val="TableauNormal"/>
    <w:pPr>
      <w:spacing w:after="0" w:line="240" w:lineRule="auto"/>
    </w:pPr>
    <w:tblPr>
      <w:tblStyleRowBandSize w:val="1"/>
      <w:tblStyleColBandSize w:val="1"/>
    </w:tblPr>
  </w:style>
  <w:style w:type="table" w:customStyle="1" w:styleId="a2">
    <w:basedOn w:val="TableauNormal"/>
    <w:tblPr>
      <w:tblStyleRowBandSize w:val="1"/>
      <w:tblStyleColBandSize w:val="1"/>
      <w:tblCellMar>
        <w:left w:w="115" w:type="dxa"/>
        <w:right w:w="115" w:type="dxa"/>
      </w:tblCellMar>
    </w:tblPr>
  </w:style>
  <w:style w:type="table" w:customStyle="1" w:styleId="a3">
    <w:basedOn w:val="TableauNormal"/>
    <w:pPr>
      <w:spacing w:after="0" w:line="240" w:lineRule="auto"/>
    </w:pPr>
    <w:tblPr>
      <w:tblStyleRowBandSize w:val="1"/>
      <w:tblStyleColBandSize w:val="1"/>
    </w:tblPr>
  </w:style>
  <w:style w:type="table" w:customStyle="1" w:styleId="a4">
    <w:basedOn w:val="TableauNormal"/>
    <w:pPr>
      <w:spacing w:after="0" w:line="240" w:lineRule="auto"/>
    </w:pPr>
    <w:tblPr>
      <w:tblStyleRowBandSize w:val="1"/>
      <w:tblStyleColBandSize w:val="1"/>
    </w:tblPr>
  </w:style>
  <w:style w:type="table" w:customStyle="1" w:styleId="TableGrid1">
    <w:name w:val="Table Grid1"/>
    <w:basedOn w:val="TableauNormal"/>
    <w:next w:val="Grilledutableau"/>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37E2B"/>
    <w:rPr>
      <w:rFonts w:asciiTheme="minorHAnsi" w:eastAsiaTheme="minorHAnsi" w:hAnsiTheme="minorHAnsi" w:cstheme="minorBidi"/>
      <w:sz w:val="20"/>
      <w:szCs w:val="20"/>
    </w:rPr>
  </w:style>
  <w:style w:type="character" w:styleId="Appelnotedebasdep">
    <w:name w:val="footnote reference"/>
    <w:basedOn w:val="Policepardfau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vision">
    <w:name w:val="Revision"/>
    <w:hidden/>
    <w:uiPriority w:val="99"/>
    <w:semiHidden/>
    <w:rsid w:val="0053600E"/>
    <w:pPr>
      <w:spacing w:after="0" w:line="240" w:lineRule="auto"/>
    </w:pPr>
  </w:style>
  <w:style w:type="paragraph" w:customStyle="1" w:styleId="body">
    <w:name w:val="body"/>
    <w:aliases w:val="bd,b-heading 1/heading 2,b,heading1body-heading2body,Body,Body text,Letter Body,Memo Body,H5 txt bul"/>
    <w:basedOn w:val="Normal"/>
    <w:rsid w:val="009D51F6"/>
    <w:pPr>
      <w:overflowPunct w:val="0"/>
      <w:autoSpaceDE w:val="0"/>
      <w:autoSpaceDN w:val="0"/>
      <w:adjustRightInd w:val="0"/>
      <w:spacing w:after="260" w:line="260" w:lineRule="atLeast"/>
      <w:jc w:val="both"/>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Textedelespacerserv"/>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Textedelespacerserv"/>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Textedelespacerserv"/>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Textedelespacerserv"/>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Textedelespacerserv"/>
              <w:rFonts w:cstheme="minorHAnsi"/>
              <w:sz w:val="20"/>
              <w:szCs w:val="20"/>
            </w:rPr>
            <w:t>Click or tap here to enter text.</w:t>
          </w:r>
        </w:p>
      </w:docPartBody>
    </w:docPart>
    <w:docPart>
      <w:docPartPr>
        <w:name w:val="DFC7E46D11FC460DB5FE1888E96BD7F2"/>
        <w:category>
          <w:name w:val="General"/>
          <w:gallery w:val="placeholder"/>
        </w:category>
        <w:types>
          <w:type w:val="bbPlcHdr"/>
        </w:types>
        <w:behaviors>
          <w:behavior w:val="content"/>
        </w:behaviors>
        <w:guid w:val="{3A88511E-7D26-4D52-A7C7-1CF41737ACCA}"/>
      </w:docPartPr>
      <w:docPartBody>
        <w:p w:rsidR="00262DFD" w:rsidRDefault="00E17170" w:rsidP="00E17170">
          <w:pPr>
            <w:pStyle w:val="DFC7E46D11FC460DB5FE1888E96BD7F2"/>
          </w:pPr>
          <w:r w:rsidRPr="002C3F02">
            <w:rPr>
              <w:rStyle w:val="Textedelespacerserv"/>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Textedelespacerserv"/>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Textedelespacerserv"/>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Textedelespacerserv"/>
              <w:rFonts w:cstheme="minorHAnsi"/>
              <w:sz w:val="20"/>
              <w:szCs w:val="20"/>
            </w:rPr>
            <w:t>Insert conditions for partial b</w:t>
          </w:r>
          <w:r w:rsidRPr="002C3F02">
            <w:rPr>
              <w:rStyle w:val="Textedelespacerserv"/>
            </w:rPr>
            <w:t>ids</w:t>
          </w:r>
          <w:r w:rsidRPr="002C3F02">
            <w:rPr>
              <w:rStyle w:val="Textedelespacerserv"/>
              <w:rFonts w:cstheme="minorHAnsi"/>
              <w:sz w:val="20"/>
              <w:szCs w:val="20"/>
            </w:rPr>
            <w:t xml:space="preserve"> and ensure that the requirements are properly listed in lots to allow partial b</w:t>
          </w:r>
          <w:r w:rsidRPr="002C3F02">
            <w:rPr>
              <w:rStyle w:val="Textedelespacerserv"/>
            </w:rPr>
            <w:t>ids</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Textedelespacerserv"/>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Textedelespacerserv"/>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Textedelespacerserv"/>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Textedelespacerserv"/>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Textedelespacerserv"/>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Textedelespacerserv"/>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Textedelespacerserv"/>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Textedelespacerserv"/>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Textedelespacerserv"/>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Textedelespacerserv"/>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Textedelespacerserv"/>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Textedelespacerserv"/>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Textedelespacerserv"/>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Textedelespacerserv"/>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Textedelespacerserv"/>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Textedelespacerserv"/>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Textedelespacerserv"/>
              <w:rFonts w:cstheme="minorHAnsi"/>
              <w:sz w:val="20"/>
              <w:szCs w:val="20"/>
            </w:rPr>
            <w:t>Click or tap here to enter text.</w:t>
          </w:r>
        </w:p>
      </w:docPartBody>
    </w:docPart>
    <w:docPart>
      <w:docPartPr>
        <w:name w:val="5143AF4FC46D43519BCFA4C43F9EF18C"/>
        <w:category>
          <w:name w:val="General"/>
          <w:gallery w:val="placeholder"/>
        </w:category>
        <w:types>
          <w:type w:val="bbPlcHdr"/>
        </w:types>
        <w:behaviors>
          <w:behavior w:val="content"/>
        </w:behaviors>
        <w:guid w:val="{018CEB92-AC66-44D1-8D43-090AFCD32994}"/>
      </w:docPartPr>
      <w:docPartBody>
        <w:p w:rsidR="00A31E85" w:rsidRDefault="00B65C73" w:rsidP="00B65C73">
          <w:pPr>
            <w:pStyle w:val="5143AF4FC46D43519BCFA4C43F9EF18C"/>
          </w:pPr>
          <w:r w:rsidRPr="005E5F03">
            <w:rPr>
              <w:rStyle w:val="Textedelespacerserv"/>
              <w:rFonts w:cstheme="minorHAnsi"/>
              <w:sz w:val="20"/>
              <w:szCs w:val="20"/>
            </w:rPr>
            <w:t>Click or tap here to enter text.</w:t>
          </w:r>
        </w:p>
      </w:docPartBody>
    </w:docPart>
    <w:docPart>
      <w:docPartPr>
        <w:name w:val="AA1C759BE72E4880A97C7C7CBD5F8CE6"/>
        <w:category>
          <w:name w:val="General"/>
          <w:gallery w:val="placeholder"/>
        </w:category>
        <w:types>
          <w:type w:val="bbPlcHdr"/>
        </w:types>
        <w:behaviors>
          <w:behavior w:val="content"/>
        </w:behaviors>
        <w:guid w:val="{CC3366D2-A81E-4891-9FDD-F032A33EC669}"/>
      </w:docPartPr>
      <w:docPartBody>
        <w:p w:rsidR="00A31E85" w:rsidRDefault="00B65C73" w:rsidP="00B65C73">
          <w:pPr>
            <w:pStyle w:val="AA1C759BE72E4880A97C7C7CBD5F8CE6"/>
          </w:pPr>
          <w:r w:rsidRPr="005E5F03">
            <w:rPr>
              <w:rStyle w:val="Textedelespacerserv"/>
              <w:rFonts w:cstheme="minorHAnsi"/>
              <w:sz w:val="20"/>
              <w:szCs w:val="20"/>
            </w:rPr>
            <w:t>Click or tap here to enter text.</w:t>
          </w:r>
        </w:p>
      </w:docPartBody>
    </w:docPart>
    <w:docPart>
      <w:docPartPr>
        <w:name w:val="5916707803BD406BBA7A1C31E089B8E6"/>
        <w:category>
          <w:name w:val="General"/>
          <w:gallery w:val="placeholder"/>
        </w:category>
        <w:types>
          <w:type w:val="bbPlcHdr"/>
        </w:types>
        <w:behaviors>
          <w:behavior w:val="content"/>
        </w:behaviors>
        <w:guid w:val="{22930BA5-F393-4AC2-A0F3-89B2E545A854}"/>
      </w:docPartPr>
      <w:docPartBody>
        <w:p w:rsidR="00A31E85" w:rsidRDefault="00B65C73" w:rsidP="00B65C73">
          <w:pPr>
            <w:pStyle w:val="5916707803BD406BBA7A1C31E089B8E6"/>
          </w:pPr>
          <w:r w:rsidRPr="005E5F03">
            <w:rPr>
              <w:rStyle w:val="Textedelespacerserv"/>
              <w:rFonts w:cstheme="minorHAnsi"/>
              <w:sz w:val="20"/>
              <w:szCs w:val="20"/>
            </w:rPr>
            <w:t>Click or tap here to enter text.</w:t>
          </w:r>
        </w:p>
      </w:docPartBody>
    </w:docPart>
    <w:docPart>
      <w:docPartPr>
        <w:name w:val="5FC38A96BAE84B058014D34888314052"/>
        <w:category>
          <w:name w:val="General"/>
          <w:gallery w:val="placeholder"/>
        </w:category>
        <w:types>
          <w:type w:val="bbPlcHdr"/>
        </w:types>
        <w:behaviors>
          <w:behavior w:val="content"/>
        </w:behaviors>
        <w:guid w:val="{0D878A6E-3728-406C-B130-E431B49A79F0}"/>
      </w:docPartPr>
      <w:docPartBody>
        <w:p w:rsidR="00A31E85" w:rsidRDefault="00B65C73" w:rsidP="00B65C73">
          <w:pPr>
            <w:pStyle w:val="5FC38A96BAE84B058014D34888314052"/>
          </w:pPr>
          <w:r w:rsidRPr="005E5F03">
            <w:rPr>
              <w:rStyle w:val="Textedelespacerserv"/>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Textedelespacerserv"/>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Textedelespacerserv"/>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Textedelespacerserv"/>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Textedelespacerserv"/>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Textedelespacerserv"/>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Textedelespacerserv"/>
              <w:rFonts w:cstheme="minorHAnsi"/>
              <w:sz w:val="20"/>
              <w:szCs w:val="20"/>
            </w:rPr>
            <w:t>Click or tap here to enter text.</w:t>
          </w:r>
        </w:p>
      </w:docPartBody>
    </w:docPart>
    <w:docPart>
      <w:docPartPr>
        <w:name w:val="0040CD989A8A4AF6A7A4853AEF0E1F96"/>
        <w:category>
          <w:name w:val="General"/>
          <w:gallery w:val="placeholder"/>
        </w:category>
        <w:types>
          <w:type w:val="bbPlcHdr"/>
        </w:types>
        <w:behaviors>
          <w:behavior w:val="content"/>
        </w:behaviors>
        <w:guid w:val="{FDB6DFC3-890F-4246-823A-4587C0779FFB}"/>
      </w:docPartPr>
      <w:docPartBody>
        <w:p w:rsidR="009233F7" w:rsidRDefault="004D16B5" w:rsidP="004D16B5">
          <w:pPr>
            <w:pStyle w:val="0040CD989A8A4AF6A7A4853AEF0E1F96"/>
          </w:pPr>
          <w:r w:rsidRPr="002C3F02">
            <w:rPr>
              <w:rStyle w:val="Textedelespacerserv"/>
            </w:rPr>
            <w:t>Click or tap here to enter text.</w:t>
          </w:r>
        </w:p>
      </w:docPartBody>
    </w:docPart>
    <w:docPart>
      <w:docPartPr>
        <w:name w:val="19263147D4EC47A79AC069883F51AAD2"/>
        <w:category>
          <w:name w:val="General"/>
          <w:gallery w:val="placeholder"/>
        </w:category>
        <w:types>
          <w:type w:val="bbPlcHdr"/>
        </w:types>
        <w:behaviors>
          <w:behavior w:val="content"/>
        </w:behaviors>
        <w:guid w:val="{7F5E5CED-654F-4F89-A0DD-4D321ED1B4E2}"/>
      </w:docPartPr>
      <w:docPartBody>
        <w:p w:rsidR="009233F7" w:rsidRDefault="004D16B5" w:rsidP="004D16B5">
          <w:pPr>
            <w:pStyle w:val="19263147D4EC47A79AC069883F51AAD2"/>
          </w:pPr>
          <w:r w:rsidRPr="002C3F02">
            <w:rPr>
              <w:rStyle w:val="Textedelespacerserv"/>
            </w:rPr>
            <w:t>Click or tap here to enter text.</w:t>
          </w:r>
        </w:p>
      </w:docPartBody>
    </w:docPart>
    <w:docPart>
      <w:docPartPr>
        <w:name w:val="653EF13617E84FADAB59B2AAA2CF77A1"/>
        <w:category>
          <w:name w:val="General"/>
          <w:gallery w:val="placeholder"/>
        </w:category>
        <w:types>
          <w:type w:val="bbPlcHdr"/>
        </w:types>
        <w:behaviors>
          <w:behavior w:val="content"/>
        </w:behaviors>
        <w:guid w:val="{BD24905D-D0B7-4508-BC7E-DB2BAF7BB75A}"/>
      </w:docPartPr>
      <w:docPartBody>
        <w:p w:rsidR="009233F7" w:rsidRDefault="004D16B5" w:rsidP="004D16B5">
          <w:pPr>
            <w:pStyle w:val="653EF13617E84FADAB59B2AAA2CF77A1"/>
          </w:pPr>
          <w:r w:rsidRPr="002C3F02">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262DFD"/>
    <w:rsid w:val="00321BD3"/>
    <w:rsid w:val="003616E6"/>
    <w:rsid w:val="003E6D08"/>
    <w:rsid w:val="004D16B5"/>
    <w:rsid w:val="00523537"/>
    <w:rsid w:val="005254EC"/>
    <w:rsid w:val="005528AB"/>
    <w:rsid w:val="00724CBE"/>
    <w:rsid w:val="00750226"/>
    <w:rsid w:val="00794D5E"/>
    <w:rsid w:val="007A1E3D"/>
    <w:rsid w:val="008C6F9B"/>
    <w:rsid w:val="009233F7"/>
    <w:rsid w:val="009D3B15"/>
    <w:rsid w:val="00A31E85"/>
    <w:rsid w:val="00B65C73"/>
    <w:rsid w:val="00E17170"/>
    <w:rsid w:val="00F80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4D16B5"/>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39AB1A52ACA444768EE0209E255EC6B9">
    <w:name w:val="39AB1A52ACA444768EE0209E255EC6B9"/>
    <w:rsid w:val="00E17170"/>
  </w:style>
  <w:style w:type="paragraph" w:customStyle="1" w:styleId="FB396198772747228FB565F78F1C4083">
    <w:name w:val="FB396198772747228FB565F78F1C4083"/>
    <w:rsid w:val="00E17170"/>
  </w:style>
  <w:style w:type="paragraph" w:customStyle="1" w:styleId="67431E5738D344EF965D9B0B806694E1">
    <w:name w:val="67431E5738D344EF965D9B0B806694E1"/>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35BFF0F8AA3549EAB647728B93459858">
    <w:name w:val="35BFF0F8AA3549EAB647728B93459858"/>
    <w:rsid w:val="00E17170"/>
  </w:style>
  <w:style w:type="paragraph" w:customStyle="1" w:styleId="896EDD7D8AE943279642B961ED43AB86">
    <w:name w:val="896EDD7D8AE943279642B961ED43AB86"/>
    <w:rsid w:val="00E17170"/>
  </w:style>
  <w:style w:type="paragraph" w:customStyle="1" w:styleId="47D188FFD453498594D125A012116CF1">
    <w:name w:val="47D188FFD453498594D125A012116CF1"/>
    <w:rsid w:val="00E17170"/>
  </w:style>
  <w:style w:type="paragraph" w:customStyle="1" w:styleId="DB9E77C72F4143C5A2F9DC7E44F29DF1">
    <w:name w:val="DB9E77C72F4143C5A2F9DC7E44F29DF1"/>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2DAF5159D86748E2A5E22EB7D283A71D">
    <w:name w:val="2DAF5159D86748E2A5E22EB7D283A71D"/>
    <w:rsid w:val="00E17170"/>
  </w:style>
  <w:style w:type="paragraph" w:customStyle="1" w:styleId="81AAF657E0704049A5C34ED2DB3BB813">
    <w:name w:val="81AAF657E0704049A5C34ED2DB3BB813"/>
    <w:rsid w:val="00E17170"/>
  </w:style>
  <w:style w:type="paragraph" w:customStyle="1" w:styleId="1EA517C4B8F340DBAC7ABA9CC517F2D0">
    <w:name w:val="1EA517C4B8F340DBAC7ABA9CC517F2D0"/>
    <w:rsid w:val="00E17170"/>
  </w:style>
  <w:style w:type="paragraph" w:customStyle="1" w:styleId="876C359C87C445C8A9256C214B1A3303">
    <w:name w:val="876C359C87C445C8A9256C214B1A3303"/>
    <w:rsid w:val="00E17170"/>
  </w:style>
  <w:style w:type="paragraph" w:customStyle="1" w:styleId="2039C1602A61418E880FB665AB48649B">
    <w:name w:val="2039C1602A61418E880FB665AB48649B"/>
    <w:rsid w:val="00E17170"/>
  </w:style>
  <w:style w:type="paragraph" w:customStyle="1" w:styleId="6FFDA557C8304A3C921E3DA1BF009AB1">
    <w:name w:val="6FFDA557C8304A3C921E3DA1BF009AB1"/>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173EB55FEA39408E8E5D8CA1400A69BA">
    <w:name w:val="173EB55FEA39408E8E5D8CA1400A69BA"/>
    <w:rsid w:val="00E17170"/>
  </w:style>
  <w:style w:type="paragraph" w:customStyle="1" w:styleId="42137D2D017B485E9E477B5E905C89B4">
    <w:name w:val="42137D2D017B485E9E477B5E905C89B4"/>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573B516B380F445CBB7DC3BFB9C0010A">
    <w:name w:val="573B516B380F445CBB7DC3BFB9C0010A"/>
    <w:rsid w:val="00E17170"/>
  </w:style>
  <w:style w:type="paragraph" w:customStyle="1" w:styleId="41F06079A57E4DFBBDAFCA26650ECFD5">
    <w:name w:val="41F06079A57E4DFBBDAFCA26650ECFD5"/>
    <w:rsid w:val="00E17170"/>
  </w:style>
  <w:style w:type="paragraph" w:customStyle="1" w:styleId="9B7B15F7E1C1441EA79639A03E8CDDC8">
    <w:name w:val="9B7B15F7E1C1441EA79639A03E8CDDC8"/>
    <w:rsid w:val="00E17170"/>
  </w:style>
  <w:style w:type="paragraph" w:customStyle="1" w:styleId="547DE70A219640F3B1A86DD816BF9478">
    <w:name w:val="547DE70A219640F3B1A86DD816BF9478"/>
    <w:rsid w:val="00E17170"/>
  </w:style>
  <w:style w:type="paragraph" w:customStyle="1" w:styleId="7D846A51BFDF46079E8D41F2C53819CB">
    <w:name w:val="7D846A51BFDF46079E8D41F2C53819CB"/>
    <w:rsid w:val="00E17170"/>
  </w:style>
  <w:style w:type="paragraph" w:customStyle="1" w:styleId="5BFFBC894014413F919C4365FABAEDF7">
    <w:name w:val="5BFFBC894014413F919C4365FABAEDF7"/>
    <w:rsid w:val="00E17170"/>
  </w:style>
  <w:style w:type="paragraph" w:customStyle="1" w:styleId="06B3D455FCFE4F3DAEC41A0C6EB04464">
    <w:name w:val="06B3D455FCFE4F3DAEC41A0C6EB04464"/>
    <w:rsid w:val="00E17170"/>
  </w:style>
  <w:style w:type="paragraph" w:customStyle="1" w:styleId="565FA37FBAD247B6B79E0901D7BABAA7">
    <w:name w:val="565FA37FBAD247B6B79E0901D7BABAA7"/>
    <w:rsid w:val="00E17170"/>
  </w:style>
  <w:style w:type="paragraph" w:customStyle="1" w:styleId="5BFBE5A91F6646859463F0E8A254AAA4">
    <w:name w:val="5BFBE5A91F6646859463F0E8A254AAA4"/>
    <w:rsid w:val="00E17170"/>
  </w:style>
  <w:style w:type="paragraph" w:customStyle="1" w:styleId="79D8F8BCCDEF4BB1BD8D6BD2D221AF23">
    <w:name w:val="79D8F8BCCDEF4BB1BD8D6BD2D221AF23"/>
    <w:rsid w:val="00E17170"/>
  </w:style>
  <w:style w:type="paragraph" w:customStyle="1" w:styleId="D83E746AFC564FFCAE732AA9BB4F7591">
    <w:name w:val="D83E746AFC564FFCAE732AA9BB4F7591"/>
    <w:rsid w:val="00E17170"/>
  </w:style>
  <w:style w:type="paragraph" w:customStyle="1" w:styleId="1687E9B592704AF39549BCC152D0B0D4">
    <w:name w:val="1687E9B592704AF39549BCC152D0B0D4"/>
    <w:rsid w:val="00E17170"/>
  </w:style>
  <w:style w:type="paragraph" w:customStyle="1" w:styleId="18889637BBCD486081C4FB5DFFDB2BF3">
    <w:name w:val="18889637BBCD486081C4FB5DFFDB2BF3"/>
    <w:rsid w:val="00E17170"/>
  </w:style>
  <w:style w:type="paragraph" w:customStyle="1" w:styleId="6EC02C76E2684DFEBC2AB81DEFCA36A4">
    <w:name w:val="6EC02C76E2684DFEBC2AB81DEFCA36A4"/>
    <w:rsid w:val="00E17170"/>
  </w:style>
  <w:style w:type="paragraph" w:customStyle="1" w:styleId="73EA5D0875AA4B3FB588846AA19CD949">
    <w:name w:val="73EA5D0875AA4B3FB588846AA19CD949"/>
    <w:rsid w:val="00E17170"/>
  </w:style>
  <w:style w:type="paragraph" w:customStyle="1" w:styleId="433DD37380974020953E14A22E07E818">
    <w:name w:val="433DD37380974020953E14A22E07E818"/>
    <w:rsid w:val="00E17170"/>
  </w:style>
  <w:style w:type="paragraph" w:customStyle="1" w:styleId="6E20F44747DE4E9989836758D040E992">
    <w:name w:val="6E20F44747DE4E9989836758D040E992"/>
    <w:rsid w:val="00E17170"/>
  </w:style>
  <w:style w:type="paragraph" w:customStyle="1" w:styleId="3C446E9A5FF64C5BB34F39FD2098FDA1">
    <w:name w:val="3C446E9A5FF64C5BB34F39FD2098FDA1"/>
    <w:rsid w:val="00E17170"/>
  </w:style>
  <w:style w:type="paragraph" w:customStyle="1" w:styleId="40C5D0551C0B41BBA4A5C662E369DC5E">
    <w:name w:val="40C5D0551C0B41BBA4A5C662E369DC5E"/>
    <w:rsid w:val="00E17170"/>
  </w:style>
  <w:style w:type="paragraph" w:customStyle="1" w:styleId="B4891CBC9C4E42148ABFC39519773B04">
    <w:name w:val="B4891CBC9C4E42148ABFC39519773B04"/>
    <w:rsid w:val="00E17170"/>
  </w:style>
  <w:style w:type="paragraph" w:customStyle="1" w:styleId="D0D25FBFE64447828BF0B63F174D9C75">
    <w:name w:val="D0D25FBFE64447828BF0B63F174D9C75"/>
    <w:rsid w:val="00E17170"/>
  </w:style>
  <w:style w:type="paragraph" w:customStyle="1" w:styleId="AC7D0C1D643742ABA3BE8C390C18BA54">
    <w:name w:val="AC7D0C1D643742ABA3BE8C390C18BA54"/>
    <w:rsid w:val="00E17170"/>
  </w:style>
  <w:style w:type="paragraph" w:customStyle="1" w:styleId="23B938ACAD7942BFAA931553C958E58F">
    <w:name w:val="23B938ACAD7942BFAA931553C958E58F"/>
    <w:rsid w:val="00E17170"/>
  </w:style>
  <w:style w:type="paragraph" w:customStyle="1" w:styleId="F673EDEC17194A83894DE8DD193E72F1">
    <w:name w:val="F673EDEC17194A83894DE8DD193E72F1"/>
    <w:rsid w:val="00E17170"/>
  </w:style>
  <w:style w:type="paragraph" w:customStyle="1" w:styleId="9876883C34C94797B50AD3985655CD67">
    <w:name w:val="9876883C34C94797B50AD3985655CD67"/>
    <w:rsid w:val="00E17170"/>
  </w:style>
  <w:style w:type="paragraph" w:customStyle="1" w:styleId="5CAC2D60C8D44FDD8F494E586CB957AC">
    <w:name w:val="5CAC2D60C8D44FDD8F494E586CB957AC"/>
    <w:rsid w:val="00E17170"/>
  </w:style>
  <w:style w:type="paragraph" w:customStyle="1" w:styleId="F511E9A9DF804A33816AAEAADA53A850">
    <w:name w:val="F511E9A9DF804A33816AAEAADA53A850"/>
    <w:rsid w:val="00E17170"/>
  </w:style>
  <w:style w:type="paragraph" w:customStyle="1" w:styleId="7B33A2A836F84725A552E40E446F5AEE">
    <w:name w:val="7B33A2A836F84725A552E40E446F5AEE"/>
    <w:rsid w:val="00E17170"/>
  </w:style>
  <w:style w:type="paragraph" w:customStyle="1" w:styleId="CE09DA9410FE45E1BB701248C0D9920A">
    <w:name w:val="CE09DA9410FE45E1BB701248C0D9920A"/>
    <w:rsid w:val="00E17170"/>
  </w:style>
  <w:style w:type="paragraph" w:customStyle="1" w:styleId="A3FCDF7A8B614EE09F9DC4710A809D1B">
    <w:name w:val="A3FCDF7A8B614EE09F9DC4710A809D1B"/>
    <w:rsid w:val="00E17170"/>
  </w:style>
  <w:style w:type="paragraph" w:customStyle="1" w:styleId="74EDDC547EDF458C9E9E1B93D92EC058">
    <w:name w:val="74EDDC547EDF458C9E9E1B93D92EC058"/>
    <w:rsid w:val="00E17170"/>
  </w:style>
  <w:style w:type="paragraph" w:customStyle="1" w:styleId="2ECE4DED54CF42FDB0BAF497DD56DEC3">
    <w:name w:val="2ECE4DED54CF42FDB0BAF497DD56DEC3"/>
    <w:rsid w:val="00E17170"/>
  </w:style>
  <w:style w:type="paragraph" w:customStyle="1" w:styleId="42A061916C794BD6814B10854B4CC657">
    <w:name w:val="42A061916C794BD6814B10854B4CC657"/>
    <w:rsid w:val="00E17170"/>
  </w:style>
  <w:style w:type="paragraph" w:customStyle="1" w:styleId="88585ED097644784966DC1F5A00D7847">
    <w:name w:val="88585ED097644784966DC1F5A00D7847"/>
    <w:rsid w:val="00E17170"/>
  </w:style>
  <w:style w:type="paragraph" w:customStyle="1" w:styleId="8B100FFEFC064D9ABCD135167405B1C6">
    <w:name w:val="8B100FFEFC064D9ABCD135167405B1C6"/>
    <w:rsid w:val="00E17170"/>
  </w:style>
  <w:style w:type="paragraph" w:customStyle="1" w:styleId="6006D9158AD34699983613EE3F209B1E">
    <w:name w:val="6006D9158AD34699983613EE3F209B1E"/>
    <w:rsid w:val="00E17170"/>
  </w:style>
  <w:style w:type="paragraph" w:customStyle="1" w:styleId="D1BD944E06C54E09BF1B12997BA1842E">
    <w:name w:val="D1BD944E06C54E09BF1B12997BA1842E"/>
    <w:rsid w:val="00E17170"/>
  </w:style>
  <w:style w:type="paragraph" w:customStyle="1" w:styleId="AA048DB623D54FEC8A2088BC4CD990FD">
    <w:name w:val="AA048DB623D54FEC8A2088BC4CD990FD"/>
    <w:rsid w:val="00E17170"/>
  </w:style>
  <w:style w:type="paragraph" w:customStyle="1" w:styleId="A4B0A8B1F4F64427A9793D9AE1A37E29">
    <w:name w:val="A4B0A8B1F4F64427A9793D9AE1A37E29"/>
    <w:rsid w:val="00E17170"/>
  </w:style>
  <w:style w:type="paragraph" w:customStyle="1" w:styleId="DF3FBF6D18F24B1A92D614A0F6D78A76">
    <w:name w:val="DF3FBF6D18F24B1A92D614A0F6D78A76"/>
    <w:rsid w:val="00E17170"/>
  </w:style>
  <w:style w:type="paragraph" w:customStyle="1" w:styleId="BEFCFAFBE51240B5B21445DCC7306FAE">
    <w:name w:val="BEFCFAFBE51240B5B21445DCC7306FAE"/>
    <w:rsid w:val="00E17170"/>
  </w:style>
  <w:style w:type="paragraph" w:customStyle="1" w:styleId="837E24E86C6A4222B86AB0B7926EB37F">
    <w:name w:val="837E24E86C6A4222B86AB0B7926EB37F"/>
    <w:rsid w:val="00E17170"/>
  </w:style>
  <w:style w:type="paragraph" w:customStyle="1" w:styleId="DDF21C98BD5E443BBB2DC43063B26F94">
    <w:name w:val="DDF21C98BD5E443BBB2DC43063B26F94"/>
    <w:rsid w:val="00E17170"/>
  </w:style>
  <w:style w:type="paragraph" w:customStyle="1" w:styleId="CD0CA36242D547DA82B3CF5F96740703">
    <w:name w:val="CD0CA36242D547DA82B3CF5F96740703"/>
    <w:rsid w:val="00E17170"/>
  </w:style>
  <w:style w:type="paragraph" w:customStyle="1" w:styleId="5A1716EB1759469BB74111097639EA42">
    <w:name w:val="5A1716EB1759469BB74111097639EA42"/>
    <w:rsid w:val="00E17170"/>
  </w:style>
  <w:style w:type="paragraph" w:customStyle="1" w:styleId="B5CA9928210148A0AFACBD8A0AE230A0">
    <w:name w:val="B5CA9928210148A0AFACBD8A0AE230A0"/>
    <w:rsid w:val="00E17170"/>
  </w:style>
  <w:style w:type="paragraph" w:customStyle="1" w:styleId="BAE2EB6D660B484DAB629A0154C9C02C">
    <w:name w:val="BAE2EB6D660B484DAB629A0154C9C02C"/>
    <w:rsid w:val="00E17170"/>
  </w:style>
  <w:style w:type="paragraph" w:customStyle="1" w:styleId="B069395871F443CC8D8E405B8CEAAD22">
    <w:name w:val="B069395871F443CC8D8E405B8CEAAD22"/>
    <w:rsid w:val="00E17170"/>
  </w:style>
  <w:style w:type="paragraph" w:customStyle="1" w:styleId="623BCB43B74F4EC29D1D3345E8637DD2">
    <w:name w:val="623BCB43B74F4EC29D1D3345E8637DD2"/>
    <w:rsid w:val="00E17170"/>
  </w:style>
  <w:style w:type="paragraph" w:customStyle="1" w:styleId="55F873ECB749420BB7957825CC1A45B0">
    <w:name w:val="55F873ECB749420BB7957825CC1A45B0"/>
    <w:rsid w:val="00E17170"/>
  </w:style>
  <w:style w:type="paragraph" w:customStyle="1" w:styleId="7FFEDF77EA1248AD9D071FD886F4B60E">
    <w:name w:val="7FFEDF77EA1248AD9D071FD886F4B60E"/>
    <w:rsid w:val="00E17170"/>
  </w:style>
  <w:style w:type="paragraph" w:customStyle="1" w:styleId="ADB0611FB1D141718DDD9B1295C4DDF2">
    <w:name w:val="ADB0611FB1D141718DDD9B1295C4DDF2"/>
    <w:rsid w:val="00E17170"/>
  </w:style>
  <w:style w:type="paragraph" w:customStyle="1" w:styleId="44F567E40108437C84049D3ABE3809E3">
    <w:name w:val="44F567E40108437C84049D3ABE3809E3"/>
    <w:rsid w:val="00E17170"/>
  </w:style>
  <w:style w:type="paragraph" w:customStyle="1" w:styleId="47F8BAB2D58F401E8652A885124DF635">
    <w:name w:val="47F8BAB2D58F401E8652A885124DF635"/>
    <w:rsid w:val="00E17170"/>
  </w:style>
  <w:style w:type="paragraph" w:customStyle="1" w:styleId="46F6769976384D2081C1B0D4FDA3B5D8">
    <w:name w:val="46F6769976384D2081C1B0D4FDA3B5D8"/>
    <w:rsid w:val="00E17170"/>
  </w:style>
  <w:style w:type="paragraph" w:customStyle="1" w:styleId="7B67015BD1F64F89A905E781D9616678">
    <w:name w:val="7B67015BD1F64F89A905E781D9616678"/>
    <w:rsid w:val="00E17170"/>
  </w:style>
  <w:style w:type="paragraph" w:customStyle="1" w:styleId="4708E0D16E9E49D184795AC4720F7603">
    <w:name w:val="4708E0D16E9E49D184795AC4720F7603"/>
    <w:rsid w:val="00E17170"/>
  </w:style>
  <w:style w:type="paragraph" w:customStyle="1" w:styleId="5FF12C4B4D454609B9C8900F410C2A8C">
    <w:name w:val="5FF12C4B4D454609B9C8900F410C2A8C"/>
    <w:rsid w:val="00E17170"/>
  </w:style>
  <w:style w:type="paragraph" w:customStyle="1" w:styleId="0636E15A74834225A4223A4EDD6AA722">
    <w:name w:val="0636E15A74834225A4223A4EDD6AA722"/>
    <w:rsid w:val="00E17170"/>
  </w:style>
  <w:style w:type="paragraph" w:customStyle="1" w:styleId="0A0E93E7DA31471DA46FB4F057932B28">
    <w:name w:val="0A0E93E7DA31471DA46FB4F057932B28"/>
    <w:rsid w:val="00E17170"/>
  </w:style>
  <w:style w:type="paragraph" w:customStyle="1" w:styleId="0D142562400E4C959806D72B28216D29">
    <w:name w:val="0D142562400E4C959806D72B28216D29"/>
    <w:rsid w:val="00262DFD"/>
  </w:style>
  <w:style w:type="paragraph" w:customStyle="1" w:styleId="4013FC8568184342B3401B7123854FBF">
    <w:name w:val="4013FC8568184342B3401B7123854FBF"/>
    <w:rsid w:val="00262DFD"/>
  </w:style>
  <w:style w:type="paragraph" w:customStyle="1" w:styleId="7489E6A35A8544EAB150F60E9F4C9806">
    <w:name w:val="7489E6A35A8544EAB150F60E9F4C9806"/>
    <w:rsid w:val="00262DFD"/>
  </w:style>
  <w:style w:type="paragraph" w:customStyle="1" w:styleId="DEF7CE8CCCE041D5B4007F6E1DE06358">
    <w:name w:val="DEF7CE8CCCE041D5B4007F6E1DE06358"/>
    <w:rsid w:val="00750226"/>
    <w:rPr>
      <w:lang w:val="en-PH" w:eastAsia="en-PH"/>
    </w:rPr>
  </w:style>
  <w:style w:type="paragraph" w:customStyle="1" w:styleId="C214EF504EE647A190F1C288CEDD71BB">
    <w:name w:val="C214EF504EE647A190F1C288CEDD71BB"/>
    <w:rsid w:val="003E6D08"/>
    <w:rPr>
      <w:lang w:val="en-PH" w:eastAsia="en-PH"/>
    </w:rPr>
  </w:style>
  <w:style w:type="paragraph" w:customStyle="1" w:styleId="A49E25C733B54B618B45304AA9ED01BB">
    <w:name w:val="A49E25C733B54B618B45304AA9ED01BB"/>
    <w:rsid w:val="003E6D08"/>
    <w:rPr>
      <w:lang w:val="en-PH" w:eastAsia="en-PH"/>
    </w:rPr>
  </w:style>
  <w:style w:type="paragraph" w:customStyle="1" w:styleId="3A02756040E546E187783F9AC4F4B07B">
    <w:name w:val="3A02756040E546E187783F9AC4F4B07B"/>
    <w:rsid w:val="003E6D08"/>
    <w:rPr>
      <w:lang w:val="en-PH" w:eastAsia="en-PH"/>
    </w:rPr>
  </w:style>
  <w:style w:type="paragraph" w:customStyle="1" w:styleId="D05B4709C3184FB0BEA33C77390F57D4">
    <w:name w:val="D05B4709C3184FB0BEA33C77390F57D4"/>
    <w:rsid w:val="003E6D08"/>
    <w:rPr>
      <w:lang w:val="en-PH" w:eastAsia="en-PH"/>
    </w:rPr>
  </w:style>
  <w:style w:type="paragraph" w:customStyle="1" w:styleId="D9686D2CBD304DE08E70C93FB42ED0CF">
    <w:name w:val="D9686D2CBD304DE08E70C93FB42ED0CF"/>
    <w:rsid w:val="003E6D08"/>
    <w:rPr>
      <w:lang w:val="en-PH" w:eastAsia="en-PH"/>
    </w:rPr>
  </w:style>
  <w:style w:type="paragraph" w:customStyle="1" w:styleId="5B235D5C48E846C1B115364F66D43667">
    <w:name w:val="5B235D5C48E846C1B115364F66D43667"/>
    <w:rsid w:val="003E6D08"/>
    <w:rPr>
      <w:lang w:val="en-PH" w:eastAsia="en-PH"/>
    </w:rPr>
  </w:style>
  <w:style w:type="paragraph" w:customStyle="1" w:styleId="EBA8FDE6AFA140F8BFD4A8EEFB085FE8">
    <w:name w:val="EBA8FDE6AFA140F8BFD4A8EEFB085FE8"/>
    <w:rsid w:val="003E6D08"/>
    <w:rPr>
      <w:lang w:val="en-PH" w:eastAsia="en-PH"/>
    </w:rPr>
  </w:style>
  <w:style w:type="paragraph" w:customStyle="1" w:styleId="2DE3235B8D28449999DC9CB405CAAA38">
    <w:name w:val="2DE3235B8D28449999DC9CB405CAAA38"/>
    <w:rsid w:val="003E6D08"/>
    <w:rPr>
      <w:lang w:val="en-PH" w:eastAsia="en-PH"/>
    </w:rPr>
  </w:style>
  <w:style w:type="paragraph" w:customStyle="1" w:styleId="A272733CB9CC4AD790491D106BE4F95C">
    <w:name w:val="A272733CB9CC4AD790491D106BE4F95C"/>
    <w:rsid w:val="003E6D08"/>
    <w:rPr>
      <w:lang w:val="en-PH" w:eastAsia="en-PH"/>
    </w:rPr>
  </w:style>
  <w:style w:type="paragraph" w:customStyle="1" w:styleId="B0093319D73C4F2190FA53A4F28FE008">
    <w:name w:val="B0093319D73C4F2190FA53A4F28FE008"/>
    <w:rsid w:val="003E6D08"/>
    <w:rPr>
      <w:lang w:val="en-PH" w:eastAsia="en-PH"/>
    </w:rPr>
  </w:style>
  <w:style w:type="paragraph" w:customStyle="1" w:styleId="02343E6B7AF8402EA3C6ADFDE15624F9">
    <w:name w:val="02343E6B7AF8402EA3C6ADFDE15624F9"/>
    <w:rsid w:val="003E6D08"/>
    <w:rPr>
      <w:lang w:val="en-PH" w:eastAsia="en-PH"/>
    </w:rPr>
  </w:style>
  <w:style w:type="paragraph" w:customStyle="1" w:styleId="AC92603A733944C4961924342A4E9FBA">
    <w:name w:val="AC92603A733944C4961924342A4E9FBA"/>
    <w:rsid w:val="003E6D08"/>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C27E402A2FAD489EBD0ED371B2EE7E04">
    <w:name w:val="C27E402A2FAD489EBD0ED371B2EE7E04"/>
    <w:rsid w:val="004D16B5"/>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B3AA-3140-4F9E-B9E4-0C4775C7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5.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2844</Words>
  <Characters>15642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BARGACH Maha</cp:lastModifiedBy>
  <cp:revision>2</cp:revision>
  <dcterms:created xsi:type="dcterms:W3CDTF">2023-12-28T10:22:00Z</dcterms:created>
  <dcterms:modified xsi:type="dcterms:W3CDTF">2023-12-28T10:22:00Z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2023-05-18T02:26:26Z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93e278b0-c0d3-4c0f-b565-2c110b02f3fc</vt:lpwstr>
  </property>
  <property fmtid="{D5CDD505-2E9C-101B-9397-08002B2CF9AE}" pid="10" name="MSIP_Label_2059aa38-f392-4105-be92-628035578272_ContentBits">
    <vt:lpwstr>0</vt:lpwstr>
  </property>
</Properties>
</file>