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D803" w14:textId="7908CDFE" w:rsidR="00994597" w:rsidRDefault="00A520CC" w:rsidP="00D54B9F">
      <w:pPr>
        <w:pStyle w:val="Heading1"/>
        <w:jc w:val="both"/>
      </w:pPr>
      <w:r>
        <w:t>SECTION 7: PROPOSAL FORMS</w:t>
      </w:r>
      <w:r w:rsidR="00075B26">
        <w:t xml:space="preserve"> – RFP 03-2023 Transit Assistance FRA</w:t>
      </w:r>
      <w:r>
        <w:t xml:space="preserve">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bookmarkStart w:id="0" w:name="_GoBack"/>
      <w:bookmarkEnd w:id="0"/>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1" w:name="_heading=h.1jlao46" w:colFirst="0" w:colLast="0"/>
      <w:bookmarkEnd w:id="1"/>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EndPr/>
            <w:sdtContent>
              <w:p w14:paraId="20F940A4" w14:textId="06518769" w:rsidR="00994597" w:rsidRDefault="00B24423" w:rsidP="00D54B9F">
                <w:pPr>
                  <w:spacing w:after="0" w:line="240" w:lineRule="auto"/>
                  <w:jc w:val="both"/>
                  <w:rPr>
                    <w:sz w:val="20"/>
                    <w:szCs w:val="20"/>
                  </w:rPr>
                </w:pPr>
                <w:r>
                  <w:rPr>
                    <w:color w:val="808080"/>
                    <w:sz w:val="20"/>
                    <w:szCs w:val="20"/>
                  </w:rPr>
                  <w:t>Michael McCormack</w:t>
                </w:r>
              </w:p>
            </w:sdtContent>
          </w:sdt>
        </w:tc>
        <w:tc>
          <w:tcPr>
            <w:tcW w:w="4497" w:type="dxa"/>
          </w:tcPr>
          <w:p w14:paraId="0900A082" w14:textId="75F14AFD"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sidR="00B24423">
                  <w:rPr>
                    <w:color w:val="808080"/>
                    <w:sz w:val="20"/>
                    <w:szCs w:val="20"/>
                  </w:rPr>
                  <w:t>iomdeadmin@iom.int</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4650D281"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012125">
                  <w:rPr>
                    <w:color w:val="808080"/>
                    <w:sz w:val="20"/>
                    <w:szCs w:val="20"/>
                  </w:rPr>
                  <w:t>03-2023</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We cannot adhere to your terms and conditions e.g. payment terms, request for performance security, etc..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4BAB3EE9"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sidR="009B354C">
            <w:rPr>
              <w:color w:val="808080"/>
              <w:sz w:val="20"/>
              <w:szCs w:val="20"/>
            </w:rPr>
            <w:t>Mr Michael McCormack</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sidR="00012125">
            <w:rPr>
              <w:rFonts w:eastAsiaTheme="minorEastAsia"/>
              <w:noProof/>
              <w:color w:val="000000"/>
              <w:lang w:val="en-US" w:eastAsia="en-DE"/>
            </w:rPr>
            <w:t>+49 030 27 87 7856</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sidR="00012125">
            <w:rPr>
              <w:color w:val="808080"/>
              <w:sz w:val="20"/>
              <w:szCs w:val="20"/>
            </w:rPr>
            <w:t>iomdeadmin@iom.int</w:t>
          </w:r>
        </w:sdtContent>
      </w:sdt>
      <w:r>
        <w:rPr>
          <w:sz w:val="20"/>
          <w:szCs w:val="20"/>
        </w:rPr>
        <w:t>.</w:t>
      </w:r>
      <w:r>
        <w:t xml:space="preserve"> </w:t>
      </w:r>
      <w:r>
        <w:br w:type="page"/>
      </w:r>
    </w:p>
    <w:p w14:paraId="4A05B0DA" w14:textId="77777777" w:rsidR="00994597" w:rsidRDefault="00A520CC" w:rsidP="00D54B9F">
      <w:pPr>
        <w:pStyle w:val="Heading2"/>
        <w:jc w:val="both"/>
      </w:pPr>
      <w:bookmarkStart w:id="2" w:name="_heading=h.43ky6rz" w:colFirst="0" w:colLast="0"/>
      <w:bookmarkEnd w:id="2"/>
      <w:r>
        <w:lastRenderedPageBreak/>
        <w:t>FORM B: CHECKLIST</w:t>
      </w:r>
    </w:p>
    <w:p w14:paraId="5B95CD12" w14:textId="77777777" w:rsidR="00994597" w:rsidRDefault="00994597" w:rsidP="00D54B9F">
      <w:pPr>
        <w:jc w:val="both"/>
      </w:pPr>
    </w:p>
    <w:p w14:paraId="314D8C1F" w14:textId="77777777"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1A1797A8"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AF7F01">
              <w:rPr>
                <w:color w:val="000000"/>
                <w:sz w:val="20"/>
                <w:szCs w:val="20"/>
              </w:rPr>
              <w:t xml:space="preserve"> </w:t>
            </w:r>
            <w:r w:rsidR="00AF7F01" w:rsidRPr="00AF7F01">
              <w:rPr>
                <w:i/>
                <w:iCs/>
                <w:color w:val="000000"/>
                <w:sz w:val="20"/>
                <w:szCs w:val="20"/>
              </w:rPr>
              <w:t>(Vendor Information Sheet)</w:t>
            </w:r>
          </w:p>
        </w:tc>
        <w:tc>
          <w:tcPr>
            <w:tcW w:w="2091" w:type="dxa"/>
            <w:vAlign w:val="center"/>
          </w:tcPr>
          <w:p w14:paraId="719D89F3" w14:textId="77777777"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017AC8E0"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4"/>
                <w:id w:val="-639491575"/>
              </w:sdtPr>
              <w:sdtEndPr/>
              <w:sdtContent>
                <w:r w:rsidR="00762814">
                  <w:rPr>
                    <w:rFonts w:ascii="Segoe UI Symbol" w:eastAsia="Arial Unicode MS" w:hAnsi="Segoe UI Symbol" w:cs="Segoe UI Symbol"/>
                    <w:color w:val="000000"/>
                    <w:sz w:val="20"/>
                    <w:szCs w:val="20"/>
                  </w:rPr>
                  <w:t>☐</w:t>
                </w:r>
              </w:sdtContent>
            </w:sdt>
          </w:p>
        </w:tc>
      </w:tr>
      <w:tr w:rsidR="00994597" w14:paraId="3E3670C6" w14:textId="77777777">
        <w:trPr>
          <w:trHeight w:val="410"/>
        </w:trPr>
        <w:tc>
          <w:tcPr>
            <w:tcW w:w="7449" w:type="dxa"/>
          </w:tcPr>
          <w:p w14:paraId="7A8A204F"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2652C86F"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4"/>
                <w:id w:val="-1125006078"/>
              </w:sdtPr>
              <w:sdtEndPr/>
              <w:sdtContent>
                <w:r w:rsidR="00762814">
                  <w:rPr>
                    <w:rFonts w:ascii="Segoe UI Symbol" w:eastAsia="Arial Unicode MS" w:hAnsi="Segoe UI Symbol" w:cs="Segoe UI Symbol"/>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075B26"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075B26"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075B26"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1DECEAB7" w:rsidR="00994597" w:rsidRDefault="00075B26" w:rsidP="00D54B9F">
            <w:pPr>
              <w:pBdr>
                <w:top w:val="nil"/>
                <w:left w:val="nil"/>
                <w:bottom w:val="nil"/>
                <w:right w:val="nil"/>
                <w:between w:val="nil"/>
              </w:pBdr>
              <w:spacing w:after="0" w:line="240" w:lineRule="auto"/>
              <w:jc w:val="both"/>
              <w:rPr>
                <w:color w:val="000000"/>
                <w:sz w:val="20"/>
                <w:szCs w:val="20"/>
              </w:rPr>
            </w:pPr>
            <w:sdt>
              <w:sdtPr>
                <w:tag w:val="goog_rdk_8"/>
                <w:id w:val="-1578040931"/>
              </w:sdtPr>
              <w:sdtEndPr/>
              <w:sdtContent>
                <w:r w:rsidR="00E26396">
                  <w:rPr>
                    <w:rFonts w:ascii="Arial Unicode MS" w:eastAsia="Arial Unicode MS" w:hAnsi="Arial Unicode MS" w:cs="Arial Unicode MS"/>
                    <w:color w:val="000000"/>
                    <w:sz w:val="20"/>
                    <w:szCs w:val="20"/>
                  </w:rPr>
                  <w:t>☐</w:t>
                </w:r>
              </w:sdtContent>
            </w:sdt>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6EA288F4" w14:textId="77777777" w:rsidR="00E26396" w:rsidRDefault="00E26396">
      <w:pPr>
        <w:rPr>
          <w:rFonts w:asciiTheme="majorHAnsi" w:eastAsiaTheme="majorEastAsia" w:hAnsiTheme="majorHAnsi" w:cstheme="minorHAnsi"/>
          <w:b/>
          <w:sz w:val="20"/>
          <w:szCs w:val="20"/>
        </w:rPr>
      </w:pPr>
      <w:r>
        <w:br w:type="page"/>
      </w:r>
    </w:p>
    <w:p w14:paraId="1C51C989" w14:textId="24F53943"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34C67448" w:rsidR="00994597" w:rsidRDefault="00B3579A" w:rsidP="00D54B9F">
                <w:pPr>
                  <w:spacing w:before="120" w:after="120"/>
                  <w:jc w:val="both"/>
                  <w:rPr>
                    <w:sz w:val="20"/>
                    <w:szCs w:val="20"/>
                  </w:rPr>
                </w:pPr>
                <w:r>
                  <w:rPr>
                    <w:color w:val="808080"/>
                    <w:sz w:val="20"/>
                    <w:szCs w:val="20"/>
                  </w:rPr>
                  <w:t>RFP 03-2023</w:t>
                </w:r>
              </w:p>
            </w:sdtContent>
          </w:sdt>
        </w:tc>
      </w:tr>
    </w:tbl>
    <w:p w14:paraId="19D902B5" w14:textId="1A340065" w:rsidR="00B3579A" w:rsidRPr="00E26396" w:rsidRDefault="00A520CC" w:rsidP="00E26396">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00762814">
            <w:rPr>
              <w:color w:val="808080"/>
              <w:sz w:val="20"/>
              <w:szCs w:val="20"/>
            </w:rPr>
            <w:t>Transit Assistance FRA Airport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00B3579A">
            <w:rPr>
              <w:color w:val="808080"/>
              <w:sz w:val="20"/>
              <w:szCs w:val="20"/>
            </w:rPr>
            <w:t>03-2023</w:t>
          </w:r>
        </w:sdtContent>
      </w:sdt>
      <w:r>
        <w:rPr>
          <w:sz w:val="20"/>
          <w:szCs w:val="20"/>
        </w:rPr>
        <w:t>. We hereby submit our Proposal, which includes this Technical Proposal and our Financial Proposal sealed under a separate envelope.</w:t>
      </w: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57FFE9CC"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FB91F6A" w14:textId="4BF6D2FD" w:rsidR="00E26396" w:rsidRDefault="00E26396" w:rsidP="00D40B74">
            <w:pPr>
              <w:jc w:val="both"/>
              <w:rPr>
                <w:rFonts w:cstheme="minorHAnsi"/>
                <w:sz w:val="20"/>
                <w:szCs w:val="20"/>
              </w:rPr>
            </w:pPr>
          </w:p>
          <w:p w14:paraId="57091790" w14:textId="12D9DF7C" w:rsidR="00E26396" w:rsidRDefault="00E26396" w:rsidP="00D40B74">
            <w:pPr>
              <w:jc w:val="both"/>
              <w:rPr>
                <w:rFonts w:cstheme="minorHAnsi"/>
                <w:sz w:val="20"/>
                <w:szCs w:val="20"/>
              </w:rPr>
            </w:pPr>
          </w:p>
          <w:p w14:paraId="4B5F484D" w14:textId="21658AEA" w:rsidR="00E26396" w:rsidRDefault="00E26396" w:rsidP="00D40B74">
            <w:pPr>
              <w:jc w:val="both"/>
              <w:rPr>
                <w:rFonts w:cstheme="minorHAnsi"/>
                <w:sz w:val="20"/>
                <w:szCs w:val="20"/>
              </w:rPr>
            </w:pPr>
          </w:p>
          <w:p w14:paraId="4F8EFDC9" w14:textId="3BAAEC80" w:rsidR="00E26396" w:rsidRDefault="00E26396" w:rsidP="00D40B74">
            <w:pPr>
              <w:jc w:val="both"/>
              <w:rPr>
                <w:rFonts w:cstheme="minorHAnsi"/>
                <w:sz w:val="20"/>
                <w:szCs w:val="20"/>
              </w:rPr>
            </w:pPr>
          </w:p>
          <w:p w14:paraId="273FB43B" w14:textId="77777777" w:rsidR="00E26396" w:rsidRPr="00937833" w:rsidRDefault="00E26396" w:rsidP="00D40B74">
            <w:pPr>
              <w:jc w:val="both"/>
              <w:rPr>
                <w:rFonts w:cstheme="minorHAnsi"/>
                <w:sz w:val="20"/>
                <w:szCs w:val="20"/>
              </w:rPr>
            </w:pP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47F831CD" w:rsidR="00994597" w:rsidRDefault="00A520CC" w:rsidP="00D54B9F">
      <w:pPr>
        <w:pStyle w:val="Heading2"/>
        <w:jc w:val="both"/>
        <w:rPr>
          <w:u w:val="single"/>
        </w:rPr>
      </w:pPr>
      <w:bookmarkStart w:id="3" w:name="_heading=h.2iq8gzs" w:colFirst="0" w:colLast="0"/>
      <w:bookmarkEnd w:id="3"/>
      <w:r>
        <w:lastRenderedPageBreak/>
        <w:t>FORM D: PROPOSER INFORMATION</w:t>
      </w:r>
      <w:r w:rsidR="007D435E">
        <w:t xml:space="preserve"> </w:t>
      </w:r>
    </w:p>
    <w:p w14:paraId="179B68E8" w14:textId="77777777" w:rsidR="00E94002" w:rsidRPr="00E94002" w:rsidRDefault="00E94002" w:rsidP="00E94002"/>
    <w:p w14:paraId="1A81F0B1" w14:textId="03E7E261" w:rsidR="00994597" w:rsidRPr="009701B5" w:rsidRDefault="009701B5" w:rsidP="00D54B9F">
      <w:pPr>
        <w:jc w:val="both"/>
      </w:pPr>
      <w:r>
        <w:t xml:space="preserve">Please Complete Attached </w:t>
      </w:r>
      <w:r w:rsidRPr="009701B5">
        <w:rPr>
          <w:b/>
          <w:bCs/>
        </w:rPr>
        <w:t>FORM D: VENDOR INFORMATION SHEET</w:t>
      </w:r>
      <w:r>
        <w:rPr>
          <w:b/>
          <w:bCs/>
        </w:rPr>
        <w:t xml:space="preserve"> </w:t>
      </w:r>
      <w:r>
        <w:t xml:space="preserve">and submit signed copy with </w:t>
      </w:r>
      <w:r w:rsidR="005C7729">
        <w:t xml:space="preserve">proposal. </w:t>
      </w:r>
    </w:p>
    <w:p w14:paraId="17F0CD36" w14:textId="77777777" w:rsidR="00C7110F" w:rsidRDefault="00C7110F">
      <w:pPr>
        <w:rPr>
          <w:rFonts w:asciiTheme="majorHAnsi" w:eastAsiaTheme="majorEastAsia" w:hAnsiTheme="majorHAnsi" w:cstheme="minorHAnsi"/>
          <w:b/>
          <w:sz w:val="20"/>
          <w:szCs w:val="20"/>
        </w:rPr>
      </w:pPr>
      <w:bookmarkStart w:id="4" w:name="_heading=h.xvir7l" w:colFirst="0" w:colLast="0"/>
      <w:bookmarkEnd w:id="4"/>
      <w:r>
        <w:br w:type="page"/>
      </w:r>
    </w:p>
    <w:p w14:paraId="1E372996" w14:textId="136EAD08" w:rsidR="00994597" w:rsidRDefault="00A520CC" w:rsidP="00D54B9F">
      <w:pPr>
        <w:pStyle w:val="Heading2"/>
        <w:jc w:val="both"/>
      </w:pPr>
      <w: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12969B37" w:rsidR="00994597" w:rsidRDefault="005C7729" w:rsidP="00D54B9F">
                <w:pPr>
                  <w:spacing w:before="120" w:after="120"/>
                  <w:jc w:val="both"/>
                  <w:rPr>
                    <w:sz w:val="20"/>
                    <w:szCs w:val="20"/>
                  </w:rPr>
                </w:pPr>
                <w:r>
                  <w:rPr>
                    <w:color w:val="808080"/>
                    <w:sz w:val="20"/>
                    <w:szCs w:val="20"/>
                  </w:rPr>
                  <w:t>RFP 03-2023</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75B26" w:rsidP="00D54B9F">
      <w:pPr>
        <w:spacing w:before="20" w:after="20"/>
        <w:jc w:val="both"/>
        <w:rPr>
          <w:sz w:val="20"/>
          <w:szCs w:val="20"/>
        </w:rPr>
      </w:pPr>
      <w:sdt>
        <w:sdtPr>
          <w:tag w:val="goog_rdk_33"/>
          <w:id w:val="1134453676"/>
        </w:sdtPr>
        <w:sdtEnd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End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57757E3C"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sidR="00094987">
            <w:rPr>
              <w:color w:val="808080"/>
              <w:sz w:val="20"/>
              <w:szCs w:val="20"/>
            </w:rPr>
            <w:t>IOM</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5" w:name="_heading=h.3hv69ve" w:colFirst="0" w:colLast="0"/>
      <w:bookmarkEnd w:id="5"/>
      <w: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46B25284" w:rsidR="00994597" w:rsidRDefault="00056B3A" w:rsidP="00D54B9F">
            <w:pPr>
              <w:spacing w:before="120" w:after="120"/>
              <w:jc w:val="both"/>
              <w:rPr>
                <w:sz w:val="20"/>
                <w:szCs w:val="20"/>
              </w:rPr>
            </w:pPr>
            <w:r>
              <w:rPr>
                <w:color w:val="808080"/>
                <w:sz w:val="20"/>
                <w:szCs w:val="20"/>
              </w:rPr>
              <w:t>RFP 03-2023</w:t>
            </w:r>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075B26" w:rsidP="00D54B9F">
            <w:pPr>
              <w:spacing w:before="60" w:after="60"/>
              <w:jc w:val="both"/>
              <w:rPr>
                <w:color w:val="000000"/>
                <w:sz w:val="20"/>
                <w:szCs w:val="20"/>
              </w:rPr>
            </w:pPr>
            <w:sdt>
              <w:sdtPr>
                <w:tag w:val="goog_rdk_35"/>
                <w:id w:val="1030996806"/>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075B26" w:rsidP="00D54B9F">
            <w:pPr>
              <w:spacing w:before="60" w:after="60"/>
              <w:jc w:val="both"/>
              <w:rPr>
                <w:sz w:val="20"/>
                <w:szCs w:val="20"/>
              </w:rPr>
            </w:pPr>
            <w:sdt>
              <w:sdtPr>
                <w:tag w:val="goog_rdk_36"/>
                <w:id w:val="1557969251"/>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075B26" w:rsidP="00D54B9F">
            <w:pPr>
              <w:spacing w:before="60" w:after="60"/>
              <w:jc w:val="both"/>
              <w:rPr>
                <w:color w:val="000000"/>
                <w:sz w:val="20"/>
                <w:szCs w:val="20"/>
              </w:rPr>
            </w:pPr>
            <w:sdt>
              <w:sdtPr>
                <w:tag w:val="goog_rdk_37"/>
                <w:id w:val="-482928310"/>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075B26" w:rsidP="00D54B9F">
            <w:pPr>
              <w:spacing w:before="60" w:after="60"/>
              <w:jc w:val="both"/>
              <w:rPr>
                <w:color w:val="000000"/>
                <w:sz w:val="20"/>
                <w:szCs w:val="20"/>
              </w:rPr>
            </w:pPr>
            <w:sdt>
              <w:sdtPr>
                <w:tag w:val="goog_rdk_38"/>
                <w:id w:val="-1200395308"/>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075B26" w:rsidP="00D54B9F">
      <w:pPr>
        <w:shd w:val="clear" w:color="auto" w:fill="FFFFFF"/>
        <w:spacing w:before="120" w:after="120"/>
        <w:jc w:val="both"/>
        <w:rPr>
          <w:color w:val="000000"/>
          <w:sz w:val="20"/>
          <w:szCs w:val="20"/>
        </w:rPr>
      </w:pPr>
      <w:sdt>
        <w:sdtPr>
          <w:tag w:val="goog_rdk_39"/>
          <w:id w:val="-2414857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1535CC"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075B26" w:rsidP="00D54B9F">
      <w:pPr>
        <w:shd w:val="clear" w:color="auto" w:fill="FFFFFF"/>
        <w:spacing w:before="120"/>
        <w:jc w:val="both"/>
        <w:rPr>
          <w:color w:val="000000"/>
          <w:sz w:val="20"/>
          <w:szCs w:val="20"/>
        </w:rPr>
      </w:pPr>
      <w:sdt>
        <w:sdtPr>
          <w:tag w:val="goog_rdk_40"/>
          <w:id w:val="20579696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15F289A3"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6" w:name="_heading=h.1x0gk37" w:colFirst="0" w:colLast="0"/>
      <w:bookmarkEnd w:id="6"/>
      <w: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63ECBEDE" w:rsidR="00994597" w:rsidRDefault="00056B3A" w:rsidP="00D54B9F">
                <w:pPr>
                  <w:spacing w:before="120" w:after="120"/>
                  <w:jc w:val="both"/>
                  <w:rPr>
                    <w:sz w:val="20"/>
                    <w:szCs w:val="20"/>
                  </w:rPr>
                </w:pPr>
                <w:r>
                  <w:rPr>
                    <w:color w:val="808080"/>
                    <w:sz w:val="20"/>
                    <w:szCs w:val="20"/>
                  </w:rPr>
                  <w:t>RFP 03-2023</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19F5F78F" w:rsidR="00994597" w:rsidRDefault="00A520CC" w:rsidP="00D54B9F">
      <w:pPr>
        <w:jc w:val="both"/>
        <w:rPr>
          <w:sz w:val="20"/>
          <w:szCs w:val="20"/>
        </w:rPr>
      </w:pPr>
      <w:r>
        <w:rPr>
          <w:sz w:val="20"/>
          <w:szCs w:val="20"/>
        </w:rPr>
        <w:t>2</w:t>
      </w:r>
      <w:r w:rsidR="00DB0AA3">
        <w:rPr>
          <w:sz w:val="20"/>
          <w:szCs w:val="20"/>
        </w:rPr>
        <w:t>.</w:t>
      </w:r>
      <w:r>
        <w:rPr>
          <w:sz w:val="20"/>
          <w:szCs w:val="20"/>
        </w:rPr>
        <w:t>5 Demonstrate how you plan to integrate sustainability measures in the execution of the contract.</w:t>
      </w:r>
    </w:p>
    <w:p w14:paraId="03A7B8D4" w14:textId="4C8F347D" w:rsidR="00994597" w:rsidRDefault="00A520CC" w:rsidP="00D54B9F">
      <w:pPr>
        <w:jc w:val="both"/>
        <w:rPr>
          <w:sz w:val="20"/>
          <w:szCs w:val="20"/>
        </w:rPr>
      </w:pPr>
      <w:r>
        <w:rPr>
          <w:sz w:val="20"/>
          <w:szCs w:val="20"/>
        </w:rPr>
        <w:t>2.</w:t>
      </w:r>
      <w:r w:rsidR="00DB0AA3">
        <w:rPr>
          <w:sz w:val="20"/>
          <w:szCs w:val="20"/>
        </w:rPr>
        <w:t>6</w:t>
      </w:r>
      <w:r>
        <w:rPr>
          <w:sz w:val="20"/>
          <w:szCs w:val="20"/>
        </w:rPr>
        <w:t xml:space="preserve">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lastRenderedPageBreak/>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38735628" w:rsidR="00994597" w:rsidRDefault="00DB0AA3" w:rsidP="00D54B9F">
                <w:pPr>
                  <w:spacing w:before="120" w:after="120"/>
                  <w:jc w:val="both"/>
                  <w:rPr>
                    <w:sz w:val="20"/>
                    <w:szCs w:val="20"/>
                  </w:rPr>
                </w:pPr>
                <w:r>
                  <w:rPr>
                    <w:color w:val="808080"/>
                    <w:sz w:val="20"/>
                    <w:szCs w:val="20"/>
                  </w:rPr>
                  <w:t>RFP 03-2023</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7" w:name="_heading=h.4h042r0" w:colFirst="0" w:colLast="0"/>
      <w:bookmarkEnd w:id="7"/>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4376FA69" w:rsidR="00994597" w:rsidRDefault="00DB0AA3" w:rsidP="00D54B9F">
                <w:pPr>
                  <w:spacing w:before="120" w:after="120"/>
                  <w:jc w:val="both"/>
                  <w:rPr>
                    <w:sz w:val="20"/>
                    <w:szCs w:val="20"/>
                  </w:rPr>
                </w:pPr>
                <w:r>
                  <w:rPr>
                    <w:color w:val="808080"/>
                    <w:sz w:val="20"/>
                    <w:szCs w:val="20"/>
                  </w:rPr>
                  <w:t>RFP 03-2023</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744CD221"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sidR="00765328">
            <w:rPr>
              <w:color w:val="808080"/>
              <w:sz w:val="20"/>
              <w:szCs w:val="20"/>
            </w:rPr>
            <w:t>IOM</w:t>
          </w:r>
        </w:sdtContent>
      </w:sdt>
      <w:r>
        <w:rPr>
          <w:sz w:val="20"/>
          <w:szCs w:val="20"/>
        </w:rPr>
        <w:t xml:space="preserve"> solicitation procedures and contracts.</w:t>
      </w:r>
    </w:p>
    <w:p w14:paraId="0257F9CD" w14:textId="1D32D0DB"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w:t>
      </w:r>
      <w:r w:rsidR="00765328">
        <w:rPr>
          <w:sz w:val="20"/>
          <w:szCs w:val="20"/>
        </w:rPr>
        <w:t xml:space="preserve">IOM </w:t>
      </w:r>
      <w:r>
        <w:rPr>
          <w:sz w:val="20"/>
          <w:szCs w:val="20"/>
        </w:rPr>
        <w:t>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5F29DD89" w:rsidR="00994597" w:rsidRDefault="00765328" w:rsidP="00D54B9F">
                <w:pPr>
                  <w:spacing w:before="120" w:after="120"/>
                  <w:jc w:val="both"/>
                  <w:rPr>
                    <w:sz w:val="20"/>
                    <w:szCs w:val="20"/>
                  </w:rPr>
                </w:pPr>
                <w:r>
                  <w:rPr>
                    <w:color w:val="808080"/>
                    <w:sz w:val="20"/>
                    <w:szCs w:val="20"/>
                  </w:rPr>
                  <w:t>RFP 03-2023</w:t>
                </w:r>
              </w:p>
            </w:sdtContent>
          </w:sdt>
        </w:tc>
      </w:tr>
    </w:tbl>
    <w:p w14:paraId="38D6B9B6" w14:textId="77777777" w:rsidR="00994597" w:rsidRDefault="00994597" w:rsidP="00D54B9F">
      <w:pPr>
        <w:spacing w:after="0" w:line="240" w:lineRule="auto"/>
        <w:jc w:val="both"/>
        <w:rPr>
          <w:sz w:val="20"/>
          <w:szCs w:val="20"/>
        </w:rPr>
      </w:pPr>
    </w:p>
    <w:p w14:paraId="743AFE4B" w14:textId="6C0B4E18"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sidR="00765328">
            <w:rPr>
              <w:rFonts w:ascii="Times New Roman" w:eastAsia="Times New Roman" w:hAnsi="Times New Roman" w:cs="Times New Roman"/>
              <w:color w:val="808080"/>
              <w:sz w:val="20"/>
              <w:szCs w:val="20"/>
            </w:rPr>
            <w:t>IOM Mission in Germany</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sidR="006730E7">
            <w:rPr>
              <w:rFonts w:ascii="Times New Roman" w:eastAsia="Times New Roman" w:hAnsi="Times New Roman" w:cs="Times New Roman"/>
              <w:color w:val="808080"/>
              <w:sz w:val="20"/>
              <w:szCs w:val="20"/>
            </w:rPr>
            <w:t>03-2023</w:t>
          </w:r>
        </w:sdtContent>
      </w:sdt>
      <w:r>
        <w:rPr>
          <w:color w:val="000000"/>
          <w:sz w:val="20"/>
          <w:szCs w:val="20"/>
        </w:rPr>
        <w:t xml:space="preserve"> and our Proposal. We are hereby submitting our Proposal, which includes the Technical Proposal and this Financial Proposal </w:t>
      </w:r>
      <w:r w:rsidR="005C3943">
        <w:rPr>
          <w:color w:val="000000"/>
          <w:sz w:val="20"/>
          <w:szCs w:val="20"/>
        </w:rPr>
        <w:t>as separate PDF sent in separate emails as per Instruction to Proposers</w:t>
      </w:r>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Our Proposal shall be valid and remain binding upon us for the period of time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3A7227C4" w14:textId="541BADDA" w:rsidR="00994597" w:rsidRDefault="00A520CC" w:rsidP="00D54B9F">
      <w:pPr>
        <w:pStyle w:val="Heading2"/>
        <w:jc w:val="both"/>
        <w:rPr>
          <w:rFonts w:ascii="Calibri" w:eastAsia="Calibri" w:hAnsi="Calibri" w:cs="Calibri"/>
        </w:rPr>
      </w:pPr>
      <w:bookmarkStart w:id="8" w:name="_heading=h.2w5ecyt" w:colFirst="0" w:colLast="0"/>
      <w:bookmarkEnd w:id="8"/>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6AFEEEA5" w:rsidR="00994597" w:rsidRDefault="005C3943" w:rsidP="00D54B9F">
                <w:pPr>
                  <w:spacing w:before="120" w:after="120"/>
                  <w:jc w:val="both"/>
                  <w:rPr>
                    <w:sz w:val="20"/>
                    <w:szCs w:val="20"/>
                  </w:rPr>
                </w:pPr>
                <w:r>
                  <w:rPr>
                    <w:color w:val="808080"/>
                    <w:sz w:val="20"/>
                    <w:szCs w:val="20"/>
                  </w:rPr>
                  <w:t>RFP 03-2023</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067A2D1D" w:rsidR="00994597" w:rsidRDefault="00A520CC" w:rsidP="00D54B9F">
      <w:pPr>
        <w:jc w:val="both"/>
        <w:rPr>
          <w:sz w:val="20"/>
          <w:szCs w:val="20"/>
        </w:rPr>
      </w:pPr>
      <w:r>
        <w:rPr>
          <w:sz w:val="20"/>
          <w:szCs w:val="20"/>
        </w:rPr>
        <w:t xml:space="preserve">The proposer is required to prepare the Financial Proposal following the below format and submit </w:t>
      </w:r>
      <w:r w:rsidR="005C3943">
        <w:rPr>
          <w:sz w:val="20"/>
          <w:szCs w:val="20"/>
        </w:rPr>
        <w:t>as PDF in email</w:t>
      </w:r>
      <w:r>
        <w:rPr>
          <w:sz w:val="20"/>
          <w:szCs w:val="20"/>
        </w:rPr>
        <w:t xml:space="preserv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8860B98" w:rsidR="00994597" w:rsidRDefault="00A520CC" w:rsidP="00D54B9F">
      <w:pPr>
        <w:jc w:val="both"/>
        <w:rPr>
          <w:b/>
          <w:sz w:val="20"/>
          <w:szCs w:val="20"/>
        </w:rPr>
      </w:pPr>
      <w:r>
        <w:rPr>
          <w:b/>
          <w:sz w:val="20"/>
          <w:szCs w:val="20"/>
        </w:rPr>
        <w:t xml:space="preserve">Currency of the proposal: </w:t>
      </w:r>
      <w:r w:rsidR="005C3943">
        <w:rPr>
          <w:color w:val="808080"/>
          <w:sz w:val="20"/>
          <w:szCs w:val="20"/>
        </w:rPr>
        <w:t>EURO</w:t>
      </w:r>
      <w:r>
        <w:rPr>
          <w:color w:val="808080"/>
          <w:sz w:val="20"/>
          <w:szCs w:val="20"/>
        </w:rPr>
        <w:t>.</w:t>
      </w:r>
    </w:p>
    <w:p w14:paraId="44992F7A" w14:textId="102FDA95" w:rsidR="00994597" w:rsidRDefault="00A520CC" w:rsidP="00D54B9F">
      <w:pPr>
        <w:jc w:val="both"/>
        <w:rPr>
          <w:b/>
          <w:sz w:val="20"/>
          <w:szCs w:val="20"/>
        </w:rPr>
      </w:pPr>
      <w:r>
        <w:rPr>
          <w:b/>
          <w:sz w:val="20"/>
          <w:szCs w:val="20"/>
        </w:rPr>
        <w:t xml:space="preserve">Table 1: Summary of </w:t>
      </w:r>
      <w:r w:rsidR="00296D15">
        <w:rPr>
          <w:b/>
          <w:sz w:val="20"/>
          <w:szCs w:val="20"/>
        </w:rPr>
        <w:t xml:space="preserve">Transit Assistance </w:t>
      </w:r>
      <w:r>
        <w:rPr>
          <w:b/>
          <w:sz w:val="20"/>
          <w:szCs w:val="20"/>
        </w:rPr>
        <w:t>Prices</w:t>
      </w:r>
      <w:r w:rsidR="00296D15">
        <w:rPr>
          <w:b/>
          <w:sz w:val="20"/>
          <w:szCs w:val="20"/>
        </w:rPr>
        <w:t xml:space="preserve"> per </w:t>
      </w:r>
      <w:proofErr w:type="spellStart"/>
      <w:r w:rsidR="00296D15">
        <w:rPr>
          <w:b/>
          <w:sz w:val="20"/>
          <w:szCs w:val="20"/>
        </w:rPr>
        <w:t>pax</w:t>
      </w:r>
      <w:proofErr w:type="spellEnd"/>
      <w:r w:rsidR="00D72E11">
        <w:rPr>
          <w:b/>
          <w:sz w:val="20"/>
          <w:szCs w:val="20"/>
        </w:rPr>
        <w:t xml:space="preserve"> </w:t>
      </w:r>
    </w:p>
    <w:tbl>
      <w:tblPr>
        <w:tblStyle w:val="TableGrid"/>
        <w:tblW w:w="9776" w:type="dxa"/>
        <w:tblLook w:val="04A0" w:firstRow="1" w:lastRow="0" w:firstColumn="1" w:lastColumn="0" w:noHBand="0" w:noVBand="1"/>
      </w:tblPr>
      <w:tblGrid>
        <w:gridCol w:w="4177"/>
        <w:gridCol w:w="2209"/>
        <w:gridCol w:w="3390"/>
      </w:tblGrid>
      <w:tr w:rsidR="00EB1CC0" w14:paraId="6810E909" w14:textId="77777777" w:rsidTr="00EB1CC0">
        <w:tc>
          <w:tcPr>
            <w:tcW w:w="4177" w:type="dxa"/>
            <w:shd w:val="clear" w:color="auto" w:fill="D9D9D9" w:themeFill="background1" w:themeFillShade="D9"/>
          </w:tcPr>
          <w:p w14:paraId="58011927" w14:textId="76A0AE41" w:rsidR="00EB1CC0" w:rsidRDefault="00EB1CC0" w:rsidP="00D54B9F">
            <w:pPr>
              <w:jc w:val="both"/>
              <w:rPr>
                <w:b/>
                <w:sz w:val="20"/>
                <w:szCs w:val="20"/>
              </w:rPr>
            </w:pPr>
            <w:r>
              <w:rPr>
                <w:b/>
                <w:sz w:val="20"/>
                <w:szCs w:val="20"/>
              </w:rPr>
              <w:t>Deliverable Description</w:t>
            </w:r>
          </w:p>
        </w:tc>
        <w:tc>
          <w:tcPr>
            <w:tcW w:w="2209" w:type="dxa"/>
            <w:shd w:val="clear" w:color="auto" w:fill="D9D9D9" w:themeFill="background1" w:themeFillShade="D9"/>
          </w:tcPr>
          <w:p w14:paraId="49D14427" w14:textId="0F9CC0E8" w:rsidR="00EB1CC0" w:rsidRDefault="00EB1CC0" w:rsidP="00D54B9F">
            <w:pPr>
              <w:jc w:val="both"/>
              <w:rPr>
                <w:b/>
                <w:sz w:val="20"/>
                <w:szCs w:val="20"/>
              </w:rPr>
            </w:pPr>
            <w:r>
              <w:rPr>
                <w:b/>
                <w:sz w:val="20"/>
                <w:szCs w:val="20"/>
              </w:rPr>
              <w:t>Amount (s) – Net</w:t>
            </w:r>
            <w:r w:rsidR="00150F26">
              <w:rPr>
                <w:b/>
                <w:sz w:val="20"/>
                <w:szCs w:val="20"/>
              </w:rPr>
              <w:t xml:space="preserve"> Prices</w:t>
            </w:r>
          </w:p>
        </w:tc>
        <w:tc>
          <w:tcPr>
            <w:tcW w:w="3390" w:type="dxa"/>
            <w:shd w:val="clear" w:color="auto" w:fill="D9D9D9" w:themeFill="background1" w:themeFillShade="D9"/>
          </w:tcPr>
          <w:p w14:paraId="7C3067F4" w14:textId="5CDB2637" w:rsidR="00EB1CC0" w:rsidRDefault="00EB1CC0" w:rsidP="00D54B9F">
            <w:pPr>
              <w:jc w:val="both"/>
              <w:rPr>
                <w:b/>
                <w:sz w:val="20"/>
                <w:szCs w:val="20"/>
              </w:rPr>
            </w:pPr>
            <w:r>
              <w:rPr>
                <w:b/>
                <w:sz w:val="20"/>
                <w:szCs w:val="20"/>
              </w:rPr>
              <w:t>Additional Description/Comments</w:t>
            </w:r>
          </w:p>
        </w:tc>
      </w:tr>
      <w:tr w:rsidR="00EB1CC0" w14:paraId="1320F63E" w14:textId="77777777" w:rsidTr="00EB1CC0">
        <w:trPr>
          <w:trHeight w:val="647"/>
        </w:trPr>
        <w:tc>
          <w:tcPr>
            <w:tcW w:w="4177" w:type="dxa"/>
          </w:tcPr>
          <w:p w14:paraId="6BC8DF99" w14:textId="1F95C336" w:rsidR="00EB1CC0" w:rsidRDefault="00EB1CC0" w:rsidP="00D54B9F">
            <w:pPr>
              <w:jc w:val="both"/>
              <w:rPr>
                <w:b/>
                <w:sz w:val="20"/>
                <w:szCs w:val="20"/>
              </w:rPr>
            </w:pPr>
            <w:r>
              <w:rPr>
                <w:b/>
                <w:sz w:val="20"/>
                <w:szCs w:val="20"/>
              </w:rPr>
              <w:t>I – Per Passenger (Monday-Friday) 06:00 - 21:00</w:t>
            </w:r>
          </w:p>
        </w:tc>
        <w:tc>
          <w:tcPr>
            <w:tcW w:w="2209" w:type="dxa"/>
          </w:tcPr>
          <w:p w14:paraId="1A784414" w14:textId="77777777" w:rsidR="00EB1CC0" w:rsidRDefault="00EB1CC0" w:rsidP="00D54B9F">
            <w:pPr>
              <w:jc w:val="both"/>
              <w:rPr>
                <w:b/>
                <w:sz w:val="20"/>
                <w:szCs w:val="20"/>
              </w:rPr>
            </w:pPr>
          </w:p>
        </w:tc>
        <w:tc>
          <w:tcPr>
            <w:tcW w:w="3390" w:type="dxa"/>
          </w:tcPr>
          <w:p w14:paraId="12D8682B" w14:textId="77777777" w:rsidR="00EB1CC0" w:rsidRDefault="00EB1CC0" w:rsidP="00D54B9F">
            <w:pPr>
              <w:jc w:val="both"/>
              <w:rPr>
                <w:b/>
                <w:sz w:val="20"/>
                <w:szCs w:val="20"/>
              </w:rPr>
            </w:pPr>
          </w:p>
        </w:tc>
      </w:tr>
      <w:tr w:rsidR="00EB1CC0" w14:paraId="2FF61DA0" w14:textId="77777777" w:rsidTr="00EB1CC0">
        <w:trPr>
          <w:trHeight w:val="557"/>
        </w:trPr>
        <w:tc>
          <w:tcPr>
            <w:tcW w:w="4177" w:type="dxa"/>
          </w:tcPr>
          <w:p w14:paraId="729359F9" w14:textId="634F69F0" w:rsidR="00EB1CC0" w:rsidRDefault="00EB1CC0" w:rsidP="00D54B9F">
            <w:pPr>
              <w:jc w:val="both"/>
              <w:rPr>
                <w:b/>
                <w:sz w:val="20"/>
                <w:szCs w:val="20"/>
              </w:rPr>
            </w:pPr>
            <w:r>
              <w:rPr>
                <w:b/>
                <w:sz w:val="20"/>
                <w:szCs w:val="20"/>
              </w:rPr>
              <w:t>I – Per Passenger (Monday-Friday) 21:00 – 06:00</w:t>
            </w:r>
          </w:p>
        </w:tc>
        <w:tc>
          <w:tcPr>
            <w:tcW w:w="2209" w:type="dxa"/>
          </w:tcPr>
          <w:p w14:paraId="19069DE7" w14:textId="77777777" w:rsidR="00EB1CC0" w:rsidRDefault="00EB1CC0" w:rsidP="00D54B9F">
            <w:pPr>
              <w:jc w:val="both"/>
              <w:rPr>
                <w:b/>
                <w:sz w:val="20"/>
                <w:szCs w:val="20"/>
              </w:rPr>
            </w:pPr>
          </w:p>
        </w:tc>
        <w:tc>
          <w:tcPr>
            <w:tcW w:w="3390" w:type="dxa"/>
          </w:tcPr>
          <w:p w14:paraId="2DE471FF" w14:textId="77777777" w:rsidR="00EB1CC0" w:rsidRDefault="00EB1CC0" w:rsidP="00D54B9F">
            <w:pPr>
              <w:jc w:val="both"/>
              <w:rPr>
                <w:b/>
                <w:sz w:val="20"/>
                <w:szCs w:val="20"/>
              </w:rPr>
            </w:pPr>
          </w:p>
        </w:tc>
      </w:tr>
      <w:tr w:rsidR="00EB1CC0" w14:paraId="15991C82" w14:textId="77777777" w:rsidTr="00EB1CC0">
        <w:trPr>
          <w:trHeight w:val="693"/>
        </w:trPr>
        <w:tc>
          <w:tcPr>
            <w:tcW w:w="4177" w:type="dxa"/>
          </w:tcPr>
          <w:p w14:paraId="0FDB62BD" w14:textId="609F4A3A" w:rsidR="00EB1CC0" w:rsidRDefault="00EB1CC0" w:rsidP="00D54B9F">
            <w:pPr>
              <w:jc w:val="both"/>
              <w:rPr>
                <w:b/>
                <w:sz w:val="20"/>
                <w:szCs w:val="20"/>
              </w:rPr>
            </w:pPr>
            <w:r>
              <w:rPr>
                <w:b/>
                <w:sz w:val="20"/>
                <w:szCs w:val="20"/>
              </w:rPr>
              <w:t>II – Per Passenger (Saturdays)</w:t>
            </w:r>
          </w:p>
        </w:tc>
        <w:tc>
          <w:tcPr>
            <w:tcW w:w="2209" w:type="dxa"/>
          </w:tcPr>
          <w:p w14:paraId="1729BF64" w14:textId="77777777" w:rsidR="00EB1CC0" w:rsidRDefault="00EB1CC0" w:rsidP="00D54B9F">
            <w:pPr>
              <w:jc w:val="both"/>
              <w:rPr>
                <w:b/>
                <w:sz w:val="20"/>
                <w:szCs w:val="20"/>
              </w:rPr>
            </w:pPr>
          </w:p>
        </w:tc>
        <w:tc>
          <w:tcPr>
            <w:tcW w:w="3390" w:type="dxa"/>
          </w:tcPr>
          <w:p w14:paraId="37A02430" w14:textId="77777777" w:rsidR="00EB1CC0" w:rsidRDefault="00EB1CC0" w:rsidP="00D54B9F">
            <w:pPr>
              <w:jc w:val="both"/>
              <w:rPr>
                <w:b/>
                <w:sz w:val="20"/>
                <w:szCs w:val="20"/>
              </w:rPr>
            </w:pPr>
          </w:p>
        </w:tc>
      </w:tr>
      <w:tr w:rsidR="00EB1CC0" w14:paraId="21906233" w14:textId="77777777" w:rsidTr="00EB1CC0">
        <w:tc>
          <w:tcPr>
            <w:tcW w:w="4177" w:type="dxa"/>
          </w:tcPr>
          <w:p w14:paraId="24694C68" w14:textId="77777777" w:rsidR="00EB1CC0" w:rsidRDefault="00EB1CC0" w:rsidP="00D54B9F">
            <w:pPr>
              <w:jc w:val="both"/>
              <w:rPr>
                <w:b/>
                <w:sz w:val="20"/>
                <w:szCs w:val="20"/>
              </w:rPr>
            </w:pPr>
            <w:r>
              <w:rPr>
                <w:b/>
                <w:sz w:val="20"/>
                <w:szCs w:val="20"/>
              </w:rPr>
              <w:t>II – Per Passenger (Sundays)</w:t>
            </w:r>
          </w:p>
          <w:p w14:paraId="30CD91B3" w14:textId="77777777" w:rsidR="00EB1CC0" w:rsidRDefault="00EB1CC0" w:rsidP="00D54B9F">
            <w:pPr>
              <w:jc w:val="both"/>
              <w:rPr>
                <w:b/>
                <w:sz w:val="20"/>
                <w:szCs w:val="20"/>
              </w:rPr>
            </w:pPr>
          </w:p>
          <w:p w14:paraId="2DE75D40" w14:textId="76A4F164" w:rsidR="00EB1CC0" w:rsidRDefault="00EB1CC0" w:rsidP="00D54B9F">
            <w:pPr>
              <w:jc w:val="both"/>
              <w:rPr>
                <w:b/>
                <w:sz w:val="20"/>
                <w:szCs w:val="20"/>
              </w:rPr>
            </w:pPr>
          </w:p>
        </w:tc>
        <w:tc>
          <w:tcPr>
            <w:tcW w:w="2209" w:type="dxa"/>
          </w:tcPr>
          <w:p w14:paraId="0417B87D" w14:textId="77777777" w:rsidR="00EB1CC0" w:rsidRDefault="00EB1CC0" w:rsidP="00D54B9F">
            <w:pPr>
              <w:jc w:val="both"/>
              <w:rPr>
                <w:b/>
                <w:sz w:val="20"/>
                <w:szCs w:val="20"/>
              </w:rPr>
            </w:pPr>
          </w:p>
        </w:tc>
        <w:tc>
          <w:tcPr>
            <w:tcW w:w="3390" w:type="dxa"/>
          </w:tcPr>
          <w:p w14:paraId="1D0D4803" w14:textId="77777777" w:rsidR="00EB1CC0" w:rsidRDefault="00EB1CC0" w:rsidP="00D54B9F">
            <w:pPr>
              <w:jc w:val="both"/>
              <w:rPr>
                <w:b/>
                <w:sz w:val="20"/>
                <w:szCs w:val="20"/>
              </w:rPr>
            </w:pPr>
          </w:p>
        </w:tc>
      </w:tr>
      <w:tr w:rsidR="00EB1CC0" w:rsidRPr="00EB1CC0" w14:paraId="2CECE5B7" w14:textId="77777777" w:rsidTr="00EB1CC0">
        <w:tc>
          <w:tcPr>
            <w:tcW w:w="4177" w:type="dxa"/>
          </w:tcPr>
          <w:p w14:paraId="279F4E95" w14:textId="77777777" w:rsidR="00EB1CC0" w:rsidRDefault="00EB1CC0" w:rsidP="00D54B9F">
            <w:pPr>
              <w:jc w:val="both"/>
              <w:rPr>
                <w:b/>
                <w:sz w:val="20"/>
                <w:szCs w:val="20"/>
                <w:lang w:val="en-US"/>
              </w:rPr>
            </w:pPr>
            <w:r w:rsidRPr="00EB1CC0">
              <w:rPr>
                <w:b/>
                <w:sz w:val="20"/>
                <w:szCs w:val="20"/>
                <w:lang w:val="en-US"/>
              </w:rPr>
              <w:t>II – Per Passenger (Bank Holiday</w:t>
            </w:r>
            <w:r>
              <w:rPr>
                <w:b/>
                <w:sz w:val="20"/>
                <w:szCs w:val="20"/>
                <w:lang w:val="en-US"/>
              </w:rPr>
              <w:t xml:space="preserve">s) </w:t>
            </w:r>
          </w:p>
          <w:p w14:paraId="17635486" w14:textId="77777777" w:rsidR="00EB1CC0" w:rsidRDefault="00EB1CC0" w:rsidP="00D54B9F">
            <w:pPr>
              <w:jc w:val="both"/>
              <w:rPr>
                <w:b/>
                <w:sz w:val="20"/>
                <w:szCs w:val="20"/>
                <w:lang w:val="en-US"/>
              </w:rPr>
            </w:pPr>
          </w:p>
          <w:p w14:paraId="542C30D5" w14:textId="2596706A" w:rsidR="00EB1CC0" w:rsidRPr="00EB1CC0" w:rsidRDefault="00EB1CC0" w:rsidP="00D54B9F">
            <w:pPr>
              <w:jc w:val="both"/>
              <w:rPr>
                <w:b/>
                <w:sz w:val="20"/>
                <w:szCs w:val="20"/>
                <w:lang w:val="en-US"/>
              </w:rPr>
            </w:pPr>
          </w:p>
        </w:tc>
        <w:tc>
          <w:tcPr>
            <w:tcW w:w="2209" w:type="dxa"/>
          </w:tcPr>
          <w:p w14:paraId="3E5A2FD3" w14:textId="77777777" w:rsidR="00EB1CC0" w:rsidRPr="00EB1CC0" w:rsidRDefault="00EB1CC0" w:rsidP="00D54B9F">
            <w:pPr>
              <w:jc w:val="both"/>
              <w:rPr>
                <w:b/>
                <w:sz w:val="20"/>
                <w:szCs w:val="20"/>
                <w:lang w:val="en-US"/>
              </w:rPr>
            </w:pPr>
          </w:p>
        </w:tc>
        <w:tc>
          <w:tcPr>
            <w:tcW w:w="3390" w:type="dxa"/>
          </w:tcPr>
          <w:p w14:paraId="24E98054" w14:textId="77777777" w:rsidR="00EB1CC0" w:rsidRPr="00EB1CC0" w:rsidRDefault="00EB1CC0" w:rsidP="00D54B9F">
            <w:pPr>
              <w:jc w:val="both"/>
              <w:rPr>
                <w:b/>
                <w:sz w:val="20"/>
                <w:szCs w:val="20"/>
                <w:lang w:val="en-US"/>
              </w:rPr>
            </w:pPr>
          </w:p>
        </w:tc>
      </w:tr>
      <w:tr w:rsidR="00EB1CC0" w14:paraId="39DDA6BB" w14:textId="77777777" w:rsidTr="00EB1CC0">
        <w:tc>
          <w:tcPr>
            <w:tcW w:w="4177" w:type="dxa"/>
          </w:tcPr>
          <w:p w14:paraId="1E3206BD" w14:textId="77777777" w:rsidR="00EB1CC0" w:rsidRDefault="00EB1CC0" w:rsidP="00D54B9F">
            <w:pPr>
              <w:jc w:val="both"/>
              <w:rPr>
                <w:b/>
                <w:sz w:val="20"/>
                <w:szCs w:val="20"/>
              </w:rPr>
            </w:pPr>
            <w:r>
              <w:rPr>
                <w:b/>
                <w:sz w:val="20"/>
                <w:szCs w:val="20"/>
              </w:rPr>
              <w:t>III – Cancellation and No-Show Policy</w:t>
            </w:r>
          </w:p>
          <w:p w14:paraId="31F301F3" w14:textId="77777777" w:rsidR="00EB1CC0" w:rsidRDefault="00EB1CC0" w:rsidP="00D54B9F">
            <w:pPr>
              <w:jc w:val="both"/>
              <w:rPr>
                <w:b/>
                <w:sz w:val="20"/>
                <w:szCs w:val="20"/>
              </w:rPr>
            </w:pPr>
          </w:p>
          <w:p w14:paraId="3B140077" w14:textId="0039515D" w:rsidR="00EB1CC0" w:rsidRDefault="00EB1CC0" w:rsidP="00D54B9F">
            <w:pPr>
              <w:jc w:val="both"/>
              <w:rPr>
                <w:b/>
                <w:sz w:val="20"/>
                <w:szCs w:val="20"/>
              </w:rPr>
            </w:pPr>
          </w:p>
        </w:tc>
        <w:tc>
          <w:tcPr>
            <w:tcW w:w="2209" w:type="dxa"/>
          </w:tcPr>
          <w:p w14:paraId="28FD218F" w14:textId="77777777" w:rsidR="00EB1CC0" w:rsidRDefault="00EB1CC0" w:rsidP="00D54B9F">
            <w:pPr>
              <w:jc w:val="both"/>
              <w:rPr>
                <w:b/>
                <w:sz w:val="20"/>
                <w:szCs w:val="20"/>
              </w:rPr>
            </w:pPr>
          </w:p>
        </w:tc>
        <w:tc>
          <w:tcPr>
            <w:tcW w:w="3390" w:type="dxa"/>
          </w:tcPr>
          <w:p w14:paraId="11FD34C2" w14:textId="77777777" w:rsidR="00EB1CC0" w:rsidRDefault="00EB1CC0" w:rsidP="00D54B9F">
            <w:pPr>
              <w:jc w:val="both"/>
              <w:rPr>
                <w:b/>
                <w:sz w:val="20"/>
                <w:szCs w:val="20"/>
              </w:rPr>
            </w:pPr>
          </w:p>
        </w:tc>
      </w:tr>
      <w:tr w:rsidR="00EB1CC0" w14:paraId="6C6DE737" w14:textId="77777777" w:rsidTr="00EB1CC0">
        <w:tc>
          <w:tcPr>
            <w:tcW w:w="4177" w:type="dxa"/>
          </w:tcPr>
          <w:p w14:paraId="2B21D5C0" w14:textId="77777777" w:rsidR="00EB1CC0" w:rsidRDefault="00EB1CC0" w:rsidP="00D54B9F">
            <w:pPr>
              <w:jc w:val="both"/>
              <w:rPr>
                <w:b/>
                <w:sz w:val="20"/>
                <w:szCs w:val="20"/>
              </w:rPr>
            </w:pPr>
            <w:r>
              <w:rPr>
                <w:b/>
                <w:sz w:val="20"/>
                <w:szCs w:val="20"/>
              </w:rPr>
              <w:t>IV – Miscellaneous: Group Discount breakdown/Special conditions (If Applicable)</w:t>
            </w:r>
          </w:p>
          <w:p w14:paraId="67FE45ED" w14:textId="77777777" w:rsidR="00EB1CC0" w:rsidRDefault="00EB1CC0" w:rsidP="00D54B9F">
            <w:pPr>
              <w:jc w:val="both"/>
              <w:rPr>
                <w:b/>
                <w:sz w:val="20"/>
                <w:szCs w:val="20"/>
              </w:rPr>
            </w:pPr>
          </w:p>
          <w:p w14:paraId="30E2B17A" w14:textId="4C11F559" w:rsidR="00EB1CC0" w:rsidRDefault="00EB1CC0" w:rsidP="00D54B9F">
            <w:pPr>
              <w:jc w:val="both"/>
              <w:rPr>
                <w:b/>
                <w:sz w:val="20"/>
                <w:szCs w:val="20"/>
              </w:rPr>
            </w:pPr>
          </w:p>
        </w:tc>
        <w:tc>
          <w:tcPr>
            <w:tcW w:w="2209" w:type="dxa"/>
          </w:tcPr>
          <w:p w14:paraId="5E18F79B" w14:textId="77777777" w:rsidR="00EB1CC0" w:rsidRDefault="00EB1CC0" w:rsidP="00D54B9F">
            <w:pPr>
              <w:jc w:val="both"/>
              <w:rPr>
                <w:b/>
                <w:sz w:val="20"/>
                <w:szCs w:val="20"/>
              </w:rPr>
            </w:pPr>
          </w:p>
        </w:tc>
        <w:tc>
          <w:tcPr>
            <w:tcW w:w="3390" w:type="dxa"/>
          </w:tcPr>
          <w:p w14:paraId="7EDFD7FC" w14:textId="77777777" w:rsidR="00EB1CC0" w:rsidRDefault="00EB1CC0" w:rsidP="00D54B9F">
            <w:pPr>
              <w:jc w:val="both"/>
              <w:rPr>
                <w:b/>
                <w:sz w:val="20"/>
                <w:szCs w:val="20"/>
              </w:rPr>
            </w:pPr>
          </w:p>
        </w:tc>
      </w:tr>
    </w:tbl>
    <w:p w14:paraId="74539910" w14:textId="77777777" w:rsidR="00994597" w:rsidRDefault="00994597" w:rsidP="00D54B9F">
      <w:pPr>
        <w:jc w:val="both"/>
        <w:rPr>
          <w:b/>
          <w:sz w:val="20"/>
          <w:szCs w:val="20"/>
        </w:rPr>
      </w:pPr>
    </w:p>
    <w:p w14:paraId="13FCB8F6" w14:textId="77777777" w:rsidR="004F7BC8" w:rsidRDefault="004F7BC8">
      <w:pPr>
        <w:rPr>
          <w:b/>
          <w:sz w:val="20"/>
          <w:szCs w:val="20"/>
        </w:rPr>
      </w:pPr>
      <w:r>
        <w:rPr>
          <w:b/>
          <w:sz w:val="20"/>
          <w:szCs w:val="20"/>
        </w:rPr>
        <w:br w:type="page"/>
      </w:r>
    </w:p>
    <w:p w14:paraId="341942BA" w14:textId="484661FB" w:rsidR="00994597" w:rsidRDefault="00A520CC" w:rsidP="00D54B9F">
      <w:pPr>
        <w:jc w:val="both"/>
        <w:rPr>
          <w:b/>
          <w:sz w:val="20"/>
          <w:szCs w:val="20"/>
        </w:rPr>
      </w:pPr>
      <w:r>
        <w:rPr>
          <w:b/>
          <w:sz w:val="20"/>
          <w:szCs w:val="20"/>
        </w:rPr>
        <w:lastRenderedPageBreak/>
        <w:t xml:space="preserve">Table </w:t>
      </w:r>
      <w:r w:rsidR="00296D15">
        <w:rPr>
          <w:b/>
          <w:sz w:val="20"/>
          <w:szCs w:val="20"/>
        </w:rPr>
        <w:t>2</w:t>
      </w:r>
      <w:r>
        <w:rPr>
          <w:b/>
          <w:sz w:val="20"/>
          <w:szCs w:val="20"/>
        </w:rPr>
        <w:t xml:space="preserve">: Breakdown of </w:t>
      </w:r>
      <w:r w:rsidR="00D93D4A">
        <w:rPr>
          <w:b/>
          <w:sz w:val="20"/>
          <w:szCs w:val="20"/>
        </w:rPr>
        <w:t xml:space="preserve">Reimbursable Expenses </w:t>
      </w:r>
      <w:r w:rsidR="00521357">
        <w:rPr>
          <w:b/>
          <w:sz w:val="20"/>
          <w:szCs w:val="20"/>
        </w:rPr>
        <w:t>(If applicable)</w:t>
      </w:r>
    </w:p>
    <w:p w14:paraId="4F70D7FD" w14:textId="069614A6" w:rsidR="004F7BC8" w:rsidRPr="004F7BC8" w:rsidRDefault="004F7BC8" w:rsidP="004F7BC8">
      <w:pPr>
        <w:autoSpaceDE w:val="0"/>
        <w:autoSpaceDN w:val="0"/>
        <w:adjustRightInd w:val="0"/>
        <w:spacing w:after="0" w:line="240" w:lineRule="auto"/>
        <w:rPr>
          <w:rFonts w:asciiTheme="minorHAnsi" w:hAnsiTheme="minorHAnsi" w:cstheme="minorHAnsi"/>
          <w:lang w:val="en-DE"/>
        </w:rPr>
      </w:pPr>
      <w:r w:rsidRPr="004F7BC8">
        <w:rPr>
          <w:rFonts w:asciiTheme="minorHAnsi" w:hAnsiTheme="minorHAnsi" w:cstheme="minorHAnsi"/>
          <w:lang w:val="en-DE"/>
        </w:rPr>
        <w:t xml:space="preserve">[Information provided in this </w:t>
      </w:r>
      <w:r w:rsidRPr="004F7BC8">
        <w:rPr>
          <w:rFonts w:asciiTheme="minorHAnsi" w:hAnsiTheme="minorHAnsi" w:cstheme="minorHAnsi"/>
          <w:lang w:val="en-US"/>
        </w:rPr>
        <w:t xml:space="preserve">table </w:t>
      </w:r>
      <w:r w:rsidRPr="004F7BC8">
        <w:rPr>
          <w:rFonts w:asciiTheme="minorHAnsi" w:hAnsiTheme="minorHAnsi" w:cstheme="minorHAnsi"/>
          <w:lang w:val="en-DE"/>
        </w:rPr>
        <w:t>should only be used to establish payments to the Service Provider for possible additional services requested by</w:t>
      </w:r>
      <w:r w:rsidRPr="004F7BC8">
        <w:rPr>
          <w:rFonts w:asciiTheme="minorHAnsi" w:hAnsiTheme="minorHAnsi" w:cstheme="minorHAnsi"/>
          <w:lang w:val="en-US"/>
        </w:rPr>
        <w:t xml:space="preserve"> </w:t>
      </w:r>
      <w:r w:rsidRPr="004F7BC8">
        <w:rPr>
          <w:rFonts w:asciiTheme="minorHAnsi" w:hAnsiTheme="minorHAnsi" w:cstheme="minorHAnsi"/>
          <w:lang w:val="en-DE"/>
        </w:rPr>
        <w:t>Client/IOM</w:t>
      </w:r>
      <w:r w:rsidR="00D93D4A" w:rsidRPr="00D93D4A">
        <w:rPr>
          <w:rFonts w:asciiTheme="minorHAnsi" w:hAnsiTheme="minorHAnsi" w:cstheme="minorHAnsi"/>
          <w:lang w:val="en-DE"/>
        </w:rPr>
        <w:t>. Delete items that are not applicable or add other items</w:t>
      </w:r>
      <w:r w:rsidRPr="004F7BC8">
        <w:rPr>
          <w:rFonts w:asciiTheme="minorHAnsi" w:hAnsiTheme="minorHAnsi" w:cstheme="minorHAnsi"/>
          <w:lang w:val="en-DE"/>
        </w:rPr>
        <w:t>]</w:t>
      </w:r>
    </w:p>
    <w:p w14:paraId="5EEB8425" w14:textId="77777777" w:rsidR="004F7BC8" w:rsidRPr="004F7BC8" w:rsidRDefault="004F7BC8" w:rsidP="004F7BC8">
      <w:pPr>
        <w:autoSpaceDE w:val="0"/>
        <w:autoSpaceDN w:val="0"/>
        <w:adjustRightInd w:val="0"/>
        <w:spacing w:after="0" w:line="240" w:lineRule="auto"/>
        <w:rPr>
          <w:rFonts w:ascii="TimesNewRoman" w:hAnsi="TimesNewRoman" w:cs="TimesNewRoman"/>
          <w:sz w:val="23"/>
          <w:szCs w:val="23"/>
          <w:lang w:val="en-DE"/>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1654"/>
        <w:gridCol w:w="1655"/>
        <w:gridCol w:w="1654"/>
        <w:gridCol w:w="1660"/>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6B948BF5" w:rsidR="00994597" w:rsidRDefault="00BE2F2C" w:rsidP="00D54B9F">
            <w:pPr>
              <w:jc w:val="both"/>
              <w:rPr>
                <w:sz w:val="20"/>
                <w:szCs w:val="20"/>
              </w:rPr>
            </w:pPr>
            <w:r>
              <w:rPr>
                <w:sz w:val="20"/>
                <w:szCs w:val="20"/>
              </w:rPr>
              <w:t>Subsistence Allowance</w:t>
            </w:r>
          </w:p>
        </w:tc>
        <w:tc>
          <w:tcPr>
            <w:tcW w:w="1655" w:type="dxa"/>
          </w:tcPr>
          <w:p w14:paraId="024ACFFF" w14:textId="54FAF1F5" w:rsidR="00994597" w:rsidRDefault="00994597" w:rsidP="00D54B9F">
            <w:pPr>
              <w:jc w:val="both"/>
              <w:rPr>
                <w:sz w:val="20"/>
                <w:szCs w:val="20"/>
              </w:rPr>
            </w:pPr>
          </w:p>
        </w:tc>
        <w:tc>
          <w:tcPr>
            <w:tcW w:w="1656" w:type="dxa"/>
          </w:tcPr>
          <w:p w14:paraId="5A7E0CF2" w14:textId="77777777" w:rsidR="00994597" w:rsidRDefault="00994597" w:rsidP="00D54B9F">
            <w:pPr>
              <w:jc w:val="both"/>
              <w:rPr>
                <w:b/>
                <w:sz w:val="20"/>
                <w:szCs w:val="20"/>
              </w:rPr>
            </w:pPr>
          </w:p>
        </w:tc>
        <w:tc>
          <w:tcPr>
            <w:tcW w:w="1655" w:type="dxa"/>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5926A72C" w:rsidR="00994597" w:rsidRDefault="00BE2F2C" w:rsidP="00D54B9F">
            <w:pPr>
              <w:jc w:val="both"/>
              <w:rPr>
                <w:sz w:val="20"/>
                <w:szCs w:val="20"/>
              </w:rPr>
            </w:pPr>
            <w:r>
              <w:rPr>
                <w:sz w:val="20"/>
                <w:szCs w:val="20"/>
              </w:rPr>
              <w:t>Transportation Costs</w:t>
            </w:r>
          </w:p>
        </w:tc>
        <w:tc>
          <w:tcPr>
            <w:tcW w:w="1655" w:type="dxa"/>
          </w:tcPr>
          <w:p w14:paraId="1B87BD06" w14:textId="3D8FE96E" w:rsidR="00994597" w:rsidRDefault="00994597" w:rsidP="00D54B9F">
            <w:pPr>
              <w:jc w:val="both"/>
              <w:rPr>
                <w:sz w:val="20"/>
                <w:szCs w:val="20"/>
              </w:rPr>
            </w:pPr>
          </w:p>
        </w:tc>
        <w:tc>
          <w:tcPr>
            <w:tcW w:w="1656" w:type="dxa"/>
          </w:tcPr>
          <w:p w14:paraId="342D4C27" w14:textId="77777777" w:rsidR="00994597" w:rsidRDefault="00994597" w:rsidP="00D54B9F">
            <w:pPr>
              <w:jc w:val="both"/>
              <w:rPr>
                <w:b/>
                <w:sz w:val="20"/>
                <w:szCs w:val="20"/>
              </w:rPr>
            </w:pPr>
          </w:p>
        </w:tc>
        <w:tc>
          <w:tcPr>
            <w:tcW w:w="1655" w:type="dxa"/>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556E9C4C" w:rsidR="00994597" w:rsidRDefault="00BE2F2C" w:rsidP="00D54B9F">
            <w:pPr>
              <w:jc w:val="both"/>
              <w:rPr>
                <w:sz w:val="20"/>
                <w:szCs w:val="20"/>
              </w:rPr>
            </w:pPr>
            <w:r>
              <w:rPr>
                <w:sz w:val="20"/>
                <w:szCs w:val="20"/>
              </w:rPr>
              <w:t>Communication Costs</w:t>
            </w:r>
          </w:p>
        </w:tc>
        <w:tc>
          <w:tcPr>
            <w:tcW w:w="1655" w:type="dxa"/>
          </w:tcPr>
          <w:p w14:paraId="41ABC01B" w14:textId="1820CE1D" w:rsidR="00994597" w:rsidRDefault="00994597" w:rsidP="00D54B9F">
            <w:pPr>
              <w:jc w:val="both"/>
              <w:rPr>
                <w:sz w:val="20"/>
                <w:szCs w:val="20"/>
              </w:rPr>
            </w:pPr>
          </w:p>
        </w:tc>
        <w:tc>
          <w:tcPr>
            <w:tcW w:w="1656" w:type="dxa"/>
          </w:tcPr>
          <w:p w14:paraId="66518E39" w14:textId="77777777" w:rsidR="00994597" w:rsidRDefault="00994597" w:rsidP="00D54B9F">
            <w:pPr>
              <w:jc w:val="both"/>
              <w:rPr>
                <w:b/>
                <w:sz w:val="20"/>
                <w:szCs w:val="20"/>
              </w:rPr>
            </w:pPr>
          </w:p>
        </w:tc>
        <w:tc>
          <w:tcPr>
            <w:tcW w:w="1655" w:type="dxa"/>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1F7EE0" w14:paraId="7984CDFA" w14:textId="77777777">
        <w:tc>
          <w:tcPr>
            <w:tcW w:w="3114" w:type="dxa"/>
          </w:tcPr>
          <w:p w14:paraId="4D387791" w14:textId="4D908F40" w:rsidR="001F7EE0" w:rsidRDefault="001F7EE0" w:rsidP="00D54B9F">
            <w:pPr>
              <w:jc w:val="both"/>
              <w:rPr>
                <w:sz w:val="20"/>
                <w:szCs w:val="20"/>
              </w:rPr>
            </w:pPr>
            <w:r>
              <w:rPr>
                <w:sz w:val="20"/>
                <w:szCs w:val="20"/>
              </w:rPr>
              <w:t>Office Rental</w:t>
            </w:r>
          </w:p>
        </w:tc>
        <w:tc>
          <w:tcPr>
            <w:tcW w:w="1655" w:type="dxa"/>
          </w:tcPr>
          <w:p w14:paraId="0A4FDBCF" w14:textId="77777777" w:rsidR="001F7EE0" w:rsidRDefault="001F7EE0" w:rsidP="00D54B9F">
            <w:pPr>
              <w:jc w:val="both"/>
              <w:rPr>
                <w:sz w:val="20"/>
                <w:szCs w:val="20"/>
              </w:rPr>
            </w:pPr>
          </w:p>
        </w:tc>
        <w:tc>
          <w:tcPr>
            <w:tcW w:w="1656" w:type="dxa"/>
          </w:tcPr>
          <w:p w14:paraId="34B0376B" w14:textId="77777777" w:rsidR="001F7EE0" w:rsidRDefault="001F7EE0" w:rsidP="00D54B9F">
            <w:pPr>
              <w:jc w:val="both"/>
              <w:rPr>
                <w:b/>
                <w:sz w:val="20"/>
                <w:szCs w:val="20"/>
              </w:rPr>
            </w:pPr>
          </w:p>
        </w:tc>
        <w:tc>
          <w:tcPr>
            <w:tcW w:w="1655" w:type="dxa"/>
          </w:tcPr>
          <w:p w14:paraId="674AC595" w14:textId="77777777" w:rsidR="001F7EE0" w:rsidRDefault="001F7EE0" w:rsidP="00D54B9F">
            <w:pPr>
              <w:jc w:val="both"/>
              <w:rPr>
                <w:b/>
                <w:sz w:val="20"/>
                <w:szCs w:val="20"/>
              </w:rPr>
            </w:pPr>
          </w:p>
        </w:tc>
        <w:tc>
          <w:tcPr>
            <w:tcW w:w="1656" w:type="dxa"/>
          </w:tcPr>
          <w:p w14:paraId="3A8ACA6F" w14:textId="77777777" w:rsidR="001F7EE0" w:rsidRDefault="001F7EE0" w:rsidP="00D54B9F">
            <w:pPr>
              <w:jc w:val="both"/>
              <w:rPr>
                <w:b/>
                <w:sz w:val="20"/>
                <w:szCs w:val="20"/>
              </w:rPr>
            </w:pPr>
          </w:p>
        </w:tc>
      </w:tr>
      <w:tr w:rsidR="00994597" w14:paraId="671D77AE" w14:textId="77777777">
        <w:tc>
          <w:tcPr>
            <w:tcW w:w="3114" w:type="dxa"/>
          </w:tcPr>
          <w:p w14:paraId="54813D2F" w14:textId="23527F4F" w:rsidR="00994597" w:rsidRDefault="001F7EE0" w:rsidP="00D54B9F">
            <w:pPr>
              <w:jc w:val="both"/>
              <w:rPr>
                <w:sz w:val="20"/>
                <w:szCs w:val="20"/>
              </w:rPr>
            </w:pPr>
            <w:r>
              <w:rPr>
                <w:sz w:val="20"/>
                <w:szCs w:val="20"/>
              </w:rPr>
              <w:t>Other costs (specify)</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rsidTr="001F7EE0">
        <w:tc>
          <w:tcPr>
            <w:tcW w:w="8075" w:type="dxa"/>
            <w:gridSpan w:val="4"/>
          </w:tcPr>
          <w:p w14:paraId="0C4C01F6" w14:textId="77777777" w:rsidR="00994597" w:rsidRDefault="00A520CC" w:rsidP="00D54B9F">
            <w:pPr>
              <w:jc w:val="both"/>
              <w:rPr>
                <w:b/>
                <w:sz w:val="20"/>
                <w:szCs w:val="20"/>
              </w:rPr>
            </w:pPr>
            <w:r>
              <w:rPr>
                <w:b/>
                <w:sz w:val="20"/>
                <w:szCs w:val="20"/>
              </w:rPr>
              <w:t>Subtotal Other Costs:</w:t>
            </w:r>
          </w:p>
        </w:tc>
        <w:tc>
          <w:tcPr>
            <w:tcW w:w="1661" w:type="dxa"/>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sectPr w:rsidR="00994597">
      <w:headerReference w:type="even" r:id="rId17"/>
      <w:headerReference w:type="first" r:id="rId18"/>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78BD" w14:textId="77777777" w:rsidR="00A07196" w:rsidRDefault="00A07196">
      <w:pPr>
        <w:spacing w:after="0" w:line="240" w:lineRule="auto"/>
      </w:pPr>
      <w:r>
        <w:separator/>
      </w:r>
    </w:p>
  </w:endnote>
  <w:endnote w:type="continuationSeparator" w:id="0">
    <w:p w14:paraId="7461363D" w14:textId="77777777" w:rsidR="00A07196" w:rsidRDefault="00A07196">
      <w:pPr>
        <w:spacing w:after="0" w:line="240" w:lineRule="auto"/>
      </w:pPr>
      <w:r>
        <w:continuationSeparator/>
      </w:r>
    </w:p>
  </w:endnote>
  <w:endnote w:type="continuationNotice" w:id="1">
    <w:p w14:paraId="29000EEF" w14:textId="77777777" w:rsidR="00A07196" w:rsidRDefault="00A07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D36D7F" w:rsidRDefault="00D36D7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D36D7F" w:rsidRDefault="00D36D7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Layout w:type="fixed"/>
      <w:tblLook w:val="06A0" w:firstRow="1" w:lastRow="0" w:firstColumn="1" w:lastColumn="0" w:noHBand="1" w:noVBand="1"/>
    </w:tblPr>
    <w:tblGrid>
      <w:gridCol w:w="2437"/>
      <w:gridCol w:w="7514"/>
    </w:tblGrid>
    <w:tr w:rsidR="00D36D7F" w14:paraId="48FCFC69" w14:textId="77777777" w:rsidTr="00D36D7F">
      <w:tc>
        <w:tcPr>
          <w:tcW w:w="1701" w:type="dxa"/>
        </w:tcPr>
        <w:p w14:paraId="13E9610F" w14:textId="77777777" w:rsidR="00D36D7F" w:rsidRDefault="00D36D7F" w:rsidP="00C23AD3">
          <w:pPr>
            <w:pStyle w:val="Header"/>
            <w:ind w:left="-115"/>
          </w:pPr>
          <w:r>
            <w:rPr>
              <w:noProof/>
            </w:rPr>
            <w:drawing>
              <wp:anchor distT="0" distB="0" distL="114300" distR="114300" simplePos="0" relativeHeight="251659264"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D36D7F" w:rsidRPr="00C23AD3" w:rsidRDefault="00D36D7F"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40926D22" w:rsidR="00D36D7F" w:rsidRDefault="00D36D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D4B0" w14:textId="77777777" w:rsidR="00A07196" w:rsidRDefault="00A07196">
      <w:pPr>
        <w:spacing w:after="0" w:line="240" w:lineRule="auto"/>
      </w:pPr>
      <w:r>
        <w:separator/>
      </w:r>
    </w:p>
  </w:footnote>
  <w:footnote w:type="continuationSeparator" w:id="0">
    <w:p w14:paraId="168FCAE6" w14:textId="77777777" w:rsidR="00A07196" w:rsidRDefault="00A07196">
      <w:pPr>
        <w:spacing w:after="0" w:line="240" w:lineRule="auto"/>
      </w:pPr>
      <w:r>
        <w:continuationSeparator/>
      </w:r>
    </w:p>
  </w:footnote>
  <w:footnote w:type="continuationNotice" w:id="1">
    <w:p w14:paraId="1226EBBC" w14:textId="77777777" w:rsidR="00A07196" w:rsidRDefault="00A07196">
      <w:pPr>
        <w:spacing w:after="0" w:line="240" w:lineRule="auto"/>
      </w:pPr>
    </w:p>
  </w:footnote>
  <w:footnote w:id="2">
    <w:p w14:paraId="069E0FF8" w14:textId="77777777" w:rsidR="00D36D7F" w:rsidRPr="005F09AB" w:rsidRDefault="00D36D7F"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20E6" w14:textId="3B6008B2" w:rsidR="00D36D7F" w:rsidRDefault="00D36D7F"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BA15" w14:textId="55DA0D80" w:rsidR="00D36D7F" w:rsidRDefault="00D36D7F"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1B0D" w14:textId="77777777" w:rsidR="00D36D7F" w:rsidRDefault="00D36D7F">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6B8C" w14:textId="77777777" w:rsidR="00D36D7F" w:rsidRDefault="00D36D7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227C4"/>
    <w:multiLevelType w:val="multilevel"/>
    <w:tmpl w:val="A288BC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4"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45F770B"/>
    <w:multiLevelType w:val="hybridMultilevel"/>
    <w:tmpl w:val="78A85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657E26"/>
    <w:multiLevelType w:val="hybridMultilevel"/>
    <w:tmpl w:val="C15A0BD0"/>
    <w:lvl w:ilvl="0" w:tplc="69F8C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1780A"/>
    <w:multiLevelType w:val="hybridMultilevel"/>
    <w:tmpl w:val="F19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3"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4" w15:restartNumberingAfterBreak="0">
    <w:nsid w:val="3B3476AE"/>
    <w:multiLevelType w:val="hybridMultilevel"/>
    <w:tmpl w:val="638C76E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D196E94"/>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6" w15:restartNumberingAfterBreak="0">
    <w:nsid w:val="53C3182A"/>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247090"/>
    <w:multiLevelType w:val="hybridMultilevel"/>
    <w:tmpl w:val="A1CC9B24"/>
    <w:lvl w:ilvl="0" w:tplc="44280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AD25AA"/>
    <w:multiLevelType w:val="hybridMultilevel"/>
    <w:tmpl w:val="641E2BA6"/>
    <w:lvl w:ilvl="0" w:tplc="39D05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5"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693F3B"/>
    <w:multiLevelType w:val="hybridMultilevel"/>
    <w:tmpl w:val="162ABEDE"/>
    <w:lvl w:ilvl="0" w:tplc="1AEAFB6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
  </w:num>
  <w:num w:numId="4">
    <w:abstractNumId w:val="12"/>
  </w:num>
  <w:num w:numId="5">
    <w:abstractNumId w:val="5"/>
  </w:num>
  <w:num w:numId="6">
    <w:abstractNumId w:val="7"/>
  </w:num>
  <w:num w:numId="7">
    <w:abstractNumId w:val="19"/>
  </w:num>
  <w:num w:numId="8">
    <w:abstractNumId w:val="27"/>
  </w:num>
  <w:num w:numId="9">
    <w:abstractNumId w:val="29"/>
  </w:num>
  <w:num w:numId="10">
    <w:abstractNumId w:val="8"/>
  </w:num>
  <w:num w:numId="11">
    <w:abstractNumId w:val="34"/>
  </w:num>
  <w:num w:numId="12">
    <w:abstractNumId w:val="18"/>
  </w:num>
  <w:num w:numId="13">
    <w:abstractNumId w:val="21"/>
  </w:num>
  <w:num w:numId="14">
    <w:abstractNumId w:val="6"/>
  </w:num>
  <w:num w:numId="15">
    <w:abstractNumId w:val="35"/>
  </w:num>
  <w:num w:numId="16">
    <w:abstractNumId w:val="25"/>
  </w:num>
  <w:num w:numId="17">
    <w:abstractNumId w:val="13"/>
  </w:num>
  <w:num w:numId="18">
    <w:abstractNumId w:val="2"/>
  </w:num>
  <w:num w:numId="19">
    <w:abstractNumId w:val="17"/>
  </w:num>
  <w:num w:numId="20">
    <w:abstractNumId w:val="31"/>
  </w:num>
  <w:num w:numId="21">
    <w:abstractNumId w:val="36"/>
  </w:num>
  <w:num w:numId="22">
    <w:abstractNumId w:val="11"/>
  </w:num>
  <w:num w:numId="23">
    <w:abstractNumId w:val="9"/>
  </w:num>
  <w:num w:numId="24">
    <w:abstractNumId w:val="28"/>
  </w:num>
  <w:num w:numId="25">
    <w:abstractNumId w:val="14"/>
  </w:num>
  <w:num w:numId="26">
    <w:abstractNumId w:val="33"/>
  </w:num>
  <w:num w:numId="27">
    <w:abstractNumId w:val="10"/>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
  </w:num>
  <w:num w:numId="31">
    <w:abstractNumId w:val="32"/>
  </w:num>
  <w:num w:numId="32">
    <w:abstractNumId w:val="24"/>
  </w:num>
  <w:num w:numId="33">
    <w:abstractNumId w:val="22"/>
  </w:num>
  <w:num w:numId="34">
    <w:abstractNumId w:val="0"/>
  </w:num>
  <w:num w:numId="35">
    <w:abstractNumId w:val="4"/>
  </w:num>
  <w:num w:numId="36">
    <w:abstractNumId w:val="23"/>
  </w:num>
  <w:num w:numId="37">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12125"/>
    <w:rsid w:val="000204F5"/>
    <w:rsid w:val="00030AF4"/>
    <w:rsid w:val="00046811"/>
    <w:rsid w:val="00056A6A"/>
    <w:rsid w:val="00056B3A"/>
    <w:rsid w:val="000710F1"/>
    <w:rsid w:val="00075B26"/>
    <w:rsid w:val="00084B1A"/>
    <w:rsid w:val="000875C4"/>
    <w:rsid w:val="00094987"/>
    <w:rsid w:val="00097C49"/>
    <w:rsid w:val="000B3A92"/>
    <w:rsid w:val="000B7E7C"/>
    <w:rsid w:val="000C014A"/>
    <w:rsid w:val="000C327C"/>
    <w:rsid w:val="000C4D96"/>
    <w:rsid w:val="000D4156"/>
    <w:rsid w:val="000E37C5"/>
    <w:rsid w:val="000F1D07"/>
    <w:rsid w:val="000F2E06"/>
    <w:rsid w:val="000F5264"/>
    <w:rsid w:val="001051CE"/>
    <w:rsid w:val="0011148A"/>
    <w:rsid w:val="001348F2"/>
    <w:rsid w:val="00136F87"/>
    <w:rsid w:val="00150F26"/>
    <w:rsid w:val="00152CCA"/>
    <w:rsid w:val="001535CC"/>
    <w:rsid w:val="00157751"/>
    <w:rsid w:val="0018362D"/>
    <w:rsid w:val="00192A3D"/>
    <w:rsid w:val="001B5C77"/>
    <w:rsid w:val="001C6DC9"/>
    <w:rsid w:val="001E259E"/>
    <w:rsid w:val="001E746D"/>
    <w:rsid w:val="001E7D43"/>
    <w:rsid w:val="001F7EE0"/>
    <w:rsid w:val="00221540"/>
    <w:rsid w:val="0022443E"/>
    <w:rsid w:val="00227969"/>
    <w:rsid w:val="00235F04"/>
    <w:rsid w:val="00240468"/>
    <w:rsid w:val="002462A9"/>
    <w:rsid w:val="00247875"/>
    <w:rsid w:val="00254D9D"/>
    <w:rsid w:val="002642A8"/>
    <w:rsid w:val="0027256D"/>
    <w:rsid w:val="0027469A"/>
    <w:rsid w:val="002758E9"/>
    <w:rsid w:val="00290877"/>
    <w:rsid w:val="00296D15"/>
    <w:rsid w:val="00297DBA"/>
    <w:rsid w:val="002A2E42"/>
    <w:rsid w:val="002A3CC6"/>
    <w:rsid w:val="002B4C56"/>
    <w:rsid w:val="002B595E"/>
    <w:rsid w:val="002C3FA2"/>
    <w:rsid w:val="002C4614"/>
    <w:rsid w:val="002D162F"/>
    <w:rsid w:val="002D2C42"/>
    <w:rsid w:val="002E09CC"/>
    <w:rsid w:val="002E65D8"/>
    <w:rsid w:val="002F7223"/>
    <w:rsid w:val="00305891"/>
    <w:rsid w:val="00317DDC"/>
    <w:rsid w:val="0032315F"/>
    <w:rsid w:val="00323EF1"/>
    <w:rsid w:val="00347D16"/>
    <w:rsid w:val="00352144"/>
    <w:rsid w:val="00373260"/>
    <w:rsid w:val="00374090"/>
    <w:rsid w:val="00382610"/>
    <w:rsid w:val="00391501"/>
    <w:rsid w:val="003A1E9B"/>
    <w:rsid w:val="003A6FBD"/>
    <w:rsid w:val="003B4A12"/>
    <w:rsid w:val="003B624C"/>
    <w:rsid w:val="003C0531"/>
    <w:rsid w:val="003D06B6"/>
    <w:rsid w:val="003E2496"/>
    <w:rsid w:val="003E329C"/>
    <w:rsid w:val="004000B9"/>
    <w:rsid w:val="00424BFA"/>
    <w:rsid w:val="00431C37"/>
    <w:rsid w:val="004424A6"/>
    <w:rsid w:val="00444B5C"/>
    <w:rsid w:val="00452BF6"/>
    <w:rsid w:val="00460BD1"/>
    <w:rsid w:val="00461E81"/>
    <w:rsid w:val="00465F78"/>
    <w:rsid w:val="00485E77"/>
    <w:rsid w:val="004948A3"/>
    <w:rsid w:val="004A12DF"/>
    <w:rsid w:val="004A2240"/>
    <w:rsid w:val="004C5FDB"/>
    <w:rsid w:val="004D0878"/>
    <w:rsid w:val="004F7BC8"/>
    <w:rsid w:val="0051543E"/>
    <w:rsid w:val="00521357"/>
    <w:rsid w:val="00530824"/>
    <w:rsid w:val="0053231A"/>
    <w:rsid w:val="00532B9E"/>
    <w:rsid w:val="00544FE5"/>
    <w:rsid w:val="00546CFA"/>
    <w:rsid w:val="00551544"/>
    <w:rsid w:val="005701D3"/>
    <w:rsid w:val="005730B6"/>
    <w:rsid w:val="00583A88"/>
    <w:rsid w:val="0058591C"/>
    <w:rsid w:val="0058639D"/>
    <w:rsid w:val="005908BB"/>
    <w:rsid w:val="00590F1D"/>
    <w:rsid w:val="005B0157"/>
    <w:rsid w:val="005C3943"/>
    <w:rsid w:val="005C4F60"/>
    <w:rsid w:val="005C7729"/>
    <w:rsid w:val="005E6078"/>
    <w:rsid w:val="006154CD"/>
    <w:rsid w:val="006179BA"/>
    <w:rsid w:val="00623A33"/>
    <w:rsid w:val="006438F7"/>
    <w:rsid w:val="00644C96"/>
    <w:rsid w:val="0066338F"/>
    <w:rsid w:val="00665635"/>
    <w:rsid w:val="00670C95"/>
    <w:rsid w:val="006730E7"/>
    <w:rsid w:val="00677060"/>
    <w:rsid w:val="006832BF"/>
    <w:rsid w:val="00691C56"/>
    <w:rsid w:val="006B2466"/>
    <w:rsid w:val="006B785E"/>
    <w:rsid w:val="006C4F3B"/>
    <w:rsid w:val="006E6408"/>
    <w:rsid w:val="006F023C"/>
    <w:rsid w:val="006F121E"/>
    <w:rsid w:val="006F1EA8"/>
    <w:rsid w:val="006F5650"/>
    <w:rsid w:val="00701BEB"/>
    <w:rsid w:val="00716E13"/>
    <w:rsid w:val="0073442F"/>
    <w:rsid w:val="0075476B"/>
    <w:rsid w:val="007555F5"/>
    <w:rsid w:val="00760F5C"/>
    <w:rsid w:val="00762814"/>
    <w:rsid w:val="00765328"/>
    <w:rsid w:val="00765C6D"/>
    <w:rsid w:val="00773A3A"/>
    <w:rsid w:val="00790716"/>
    <w:rsid w:val="007B493D"/>
    <w:rsid w:val="007D435E"/>
    <w:rsid w:val="007E5141"/>
    <w:rsid w:val="007E6CC9"/>
    <w:rsid w:val="007F59D4"/>
    <w:rsid w:val="00802E84"/>
    <w:rsid w:val="0080403B"/>
    <w:rsid w:val="00814FA7"/>
    <w:rsid w:val="00816609"/>
    <w:rsid w:val="008403EE"/>
    <w:rsid w:val="00850F34"/>
    <w:rsid w:val="00855BB1"/>
    <w:rsid w:val="0086450E"/>
    <w:rsid w:val="008710CF"/>
    <w:rsid w:val="008A62C5"/>
    <w:rsid w:val="008B6919"/>
    <w:rsid w:val="008C40C7"/>
    <w:rsid w:val="008C7727"/>
    <w:rsid w:val="008D6C7D"/>
    <w:rsid w:val="008E25E4"/>
    <w:rsid w:val="008E5659"/>
    <w:rsid w:val="008F2D0B"/>
    <w:rsid w:val="00911A8D"/>
    <w:rsid w:val="00930419"/>
    <w:rsid w:val="00942EF0"/>
    <w:rsid w:val="0095430E"/>
    <w:rsid w:val="009562A5"/>
    <w:rsid w:val="009701B5"/>
    <w:rsid w:val="00971E63"/>
    <w:rsid w:val="009745F3"/>
    <w:rsid w:val="00974971"/>
    <w:rsid w:val="009765FE"/>
    <w:rsid w:val="00976D63"/>
    <w:rsid w:val="00982D83"/>
    <w:rsid w:val="00994597"/>
    <w:rsid w:val="009A0345"/>
    <w:rsid w:val="009B1C32"/>
    <w:rsid w:val="009B23B7"/>
    <w:rsid w:val="009B354C"/>
    <w:rsid w:val="009E03E2"/>
    <w:rsid w:val="009E0C81"/>
    <w:rsid w:val="009E1861"/>
    <w:rsid w:val="009F0C21"/>
    <w:rsid w:val="009F18D3"/>
    <w:rsid w:val="00A07196"/>
    <w:rsid w:val="00A131D4"/>
    <w:rsid w:val="00A2630F"/>
    <w:rsid w:val="00A442B5"/>
    <w:rsid w:val="00A520CC"/>
    <w:rsid w:val="00A60222"/>
    <w:rsid w:val="00A609A7"/>
    <w:rsid w:val="00A6679E"/>
    <w:rsid w:val="00A67EA7"/>
    <w:rsid w:val="00A7323F"/>
    <w:rsid w:val="00A7477F"/>
    <w:rsid w:val="00A775C8"/>
    <w:rsid w:val="00A87EB2"/>
    <w:rsid w:val="00A97C2F"/>
    <w:rsid w:val="00AA3DE7"/>
    <w:rsid w:val="00AA794D"/>
    <w:rsid w:val="00AA797F"/>
    <w:rsid w:val="00AB63AB"/>
    <w:rsid w:val="00AC5318"/>
    <w:rsid w:val="00AC77C7"/>
    <w:rsid w:val="00AD00DB"/>
    <w:rsid w:val="00AF7F01"/>
    <w:rsid w:val="00B065B4"/>
    <w:rsid w:val="00B06D8E"/>
    <w:rsid w:val="00B20848"/>
    <w:rsid w:val="00B2183F"/>
    <w:rsid w:val="00B24423"/>
    <w:rsid w:val="00B24C03"/>
    <w:rsid w:val="00B24EC9"/>
    <w:rsid w:val="00B26E83"/>
    <w:rsid w:val="00B31685"/>
    <w:rsid w:val="00B3579A"/>
    <w:rsid w:val="00B412E2"/>
    <w:rsid w:val="00B50984"/>
    <w:rsid w:val="00B6066A"/>
    <w:rsid w:val="00B6146F"/>
    <w:rsid w:val="00B632B0"/>
    <w:rsid w:val="00B70758"/>
    <w:rsid w:val="00B7304E"/>
    <w:rsid w:val="00B73ED3"/>
    <w:rsid w:val="00B849B6"/>
    <w:rsid w:val="00B903D9"/>
    <w:rsid w:val="00B9775B"/>
    <w:rsid w:val="00BB3FB9"/>
    <w:rsid w:val="00BD084F"/>
    <w:rsid w:val="00BD090D"/>
    <w:rsid w:val="00BD64A4"/>
    <w:rsid w:val="00BE2AC5"/>
    <w:rsid w:val="00BE2F2C"/>
    <w:rsid w:val="00BF78DC"/>
    <w:rsid w:val="00C00665"/>
    <w:rsid w:val="00C13D0E"/>
    <w:rsid w:val="00C1463B"/>
    <w:rsid w:val="00C17C43"/>
    <w:rsid w:val="00C23AD3"/>
    <w:rsid w:val="00C25813"/>
    <w:rsid w:val="00C30329"/>
    <w:rsid w:val="00C327BD"/>
    <w:rsid w:val="00C36D1E"/>
    <w:rsid w:val="00C42466"/>
    <w:rsid w:val="00C450E7"/>
    <w:rsid w:val="00C50D7C"/>
    <w:rsid w:val="00C552C2"/>
    <w:rsid w:val="00C63CC0"/>
    <w:rsid w:val="00C66D3C"/>
    <w:rsid w:val="00C7110F"/>
    <w:rsid w:val="00C82C2C"/>
    <w:rsid w:val="00CB3DCA"/>
    <w:rsid w:val="00CC7FBA"/>
    <w:rsid w:val="00CD0AEE"/>
    <w:rsid w:val="00CD3CB0"/>
    <w:rsid w:val="00CE3BE7"/>
    <w:rsid w:val="00CF1023"/>
    <w:rsid w:val="00CF4079"/>
    <w:rsid w:val="00CF5005"/>
    <w:rsid w:val="00D1353A"/>
    <w:rsid w:val="00D36D7F"/>
    <w:rsid w:val="00D40B74"/>
    <w:rsid w:val="00D412FE"/>
    <w:rsid w:val="00D50092"/>
    <w:rsid w:val="00D51BCC"/>
    <w:rsid w:val="00D54B9F"/>
    <w:rsid w:val="00D55095"/>
    <w:rsid w:val="00D563C8"/>
    <w:rsid w:val="00D612A7"/>
    <w:rsid w:val="00D623F4"/>
    <w:rsid w:val="00D723BD"/>
    <w:rsid w:val="00D72E11"/>
    <w:rsid w:val="00D83A76"/>
    <w:rsid w:val="00D8460E"/>
    <w:rsid w:val="00D93D4A"/>
    <w:rsid w:val="00D962DC"/>
    <w:rsid w:val="00D968E4"/>
    <w:rsid w:val="00DA138D"/>
    <w:rsid w:val="00DA14B8"/>
    <w:rsid w:val="00DA477F"/>
    <w:rsid w:val="00DA61DA"/>
    <w:rsid w:val="00DA63D4"/>
    <w:rsid w:val="00DB0AA3"/>
    <w:rsid w:val="00DC1A2B"/>
    <w:rsid w:val="00DC2DEA"/>
    <w:rsid w:val="00DD0F1A"/>
    <w:rsid w:val="00DD3BE5"/>
    <w:rsid w:val="00DD3F1E"/>
    <w:rsid w:val="00DD493A"/>
    <w:rsid w:val="00DE3B95"/>
    <w:rsid w:val="00E01701"/>
    <w:rsid w:val="00E133EB"/>
    <w:rsid w:val="00E138CB"/>
    <w:rsid w:val="00E153A0"/>
    <w:rsid w:val="00E17402"/>
    <w:rsid w:val="00E23E86"/>
    <w:rsid w:val="00E26396"/>
    <w:rsid w:val="00E43D18"/>
    <w:rsid w:val="00E54E44"/>
    <w:rsid w:val="00E57374"/>
    <w:rsid w:val="00E60550"/>
    <w:rsid w:val="00E660CC"/>
    <w:rsid w:val="00E81B03"/>
    <w:rsid w:val="00E86353"/>
    <w:rsid w:val="00E94002"/>
    <w:rsid w:val="00E9446A"/>
    <w:rsid w:val="00E94D76"/>
    <w:rsid w:val="00E97BA7"/>
    <w:rsid w:val="00EB1CC0"/>
    <w:rsid w:val="00EB68A6"/>
    <w:rsid w:val="00EC2650"/>
    <w:rsid w:val="00ED640E"/>
    <w:rsid w:val="00EE29FA"/>
    <w:rsid w:val="00EE44D5"/>
    <w:rsid w:val="00EF6D7F"/>
    <w:rsid w:val="00F14FA6"/>
    <w:rsid w:val="00F16DF7"/>
    <w:rsid w:val="00F34733"/>
    <w:rsid w:val="00F40B77"/>
    <w:rsid w:val="00F53A3A"/>
    <w:rsid w:val="00F73738"/>
    <w:rsid w:val="00F96CB6"/>
    <w:rsid w:val="00FA6FB8"/>
    <w:rsid w:val="00FB4BD5"/>
    <w:rsid w:val="00FC46AF"/>
    <w:rsid w:val="00FE2772"/>
    <w:rsid w:val="00FE2AB0"/>
    <w:rsid w:val="00FE5151"/>
    <w:rsid w:val="00FF3FC3"/>
    <w:rsid w:val="2C5389A1"/>
    <w:rsid w:val="2FE86DE1"/>
    <w:rsid w:val="657F378C"/>
    <w:rsid w:val="73A38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87EB2"/>
    <w:pPr>
      <w:spacing w:after="120"/>
      <w:ind w:left="283"/>
    </w:pPr>
  </w:style>
  <w:style w:type="character" w:customStyle="1" w:styleId="BodyTextIndentChar">
    <w:name w:val="Body Text Indent Char"/>
    <w:basedOn w:val="DefaultParagraphFont"/>
    <w:link w:val="BodyTextIndent"/>
    <w:uiPriority w:val="99"/>
    <w:semiHidden/>
    <w:rsid w:val="00A87EB2"/>
  </w:style>
  <w:style w:type="paragraph" w:customStyle="1" w:styleId="Article1">
    <w:name w:val="Article 1"/>
    <w:basedOn w:val="BodyText"/>
    <w:qFormat/>
    <w:rsid w:val="00A87EB2"/>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Normal"/>
    <w:rsid w:val="00A87EB2"/>
    <w:pPr>
      <w:numPr>
        <w:numId w:val="28"/>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A87EB2"/>
    <w:pPr>
      <w:numPr>
        <w:ilvl w:val="1"/>
        <w:numId w:val="28"/>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A87EB2"/>
    <w:pPr>
      <w:numPr>
        <w:ilvl w:val="2"/>
        <w:numId w:val="28"/>
      </w:numPr>
      <w:spacing w:after="240" w:line="360" w:lineRule="auto"/>
      <w:jc w:val="both"/>
    </w:pPr>
    <w:rPr>
      <w:lang w:val="en-PH" w:eastAsia="en-PH"/>
    </w:rPr>
  </w:style>
  <w:style w:type="paragraph" w:customStyle="1" w:styleId="MatrixLevel02-4">
    <w:name w:val="Matrix Level 02-4"/>
    <w:basedOn w:val="Normal"/>
    <w:rsid w:val="00A87EB2"/>
    <w:pPr>
      <w:numPr>
        <w:ilvl w:val="3"/>
        <w:numId w:val="28"/>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A87EB2"/>
    <w:pPr>
      <w:numPr>
        <w:ilvl w:val="4"/>
        <w:numId w:val="28"/>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A87EB2"/>
    <w:pPr>
      <w:numPr>
        <w:ilvl w:val="5"/>
        <w:numId w:val="28"/>
      </w:numPr>
      <w:tabs>
        <w:tab w:val="num" w:pos="4680"/>
      </w:tabs>
      <w:spacing w:after="240" w:line="240" w:lineRule="auto"/>
      <w:jc w:val="both"/>
    </w:pPr>
    <w:rPr>
      <w:rFonts w:ascii="Times New Roman" w:hAnsi="Times New Roman"/>
      <w:sz w:val="24"/>
      <w:lang w:val="en-PH" w:eastAsia="en-PH"/>
    </w:rPr>
  </w:style>
  <w:style w:type="character" w:customStyle="1" w:styleId="normaltextrun">
    <w:name w:val="normaltextrun"/>
    <w:basedOn w:val="DefaultParagraphFont"/>
    <w:rsid w:val="00A8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84373"/>
    <w:rsid w:val="0027469A"/>
    <w:rsid w:val="004D0878"/>
    <w:rsid w:val="00510EDE"/>
    <w:rsid w:val="00573CA9"/>
    <w:rsid w:val="005E7ADB"/>
    <w:rsid w:val="007A3A45"/>
    <w:rsid w:val="00987422"/>
    <w:rsid w:val="00A32CF6"/>
    <w:rsid w:val="00A41834"/>
    <w:rsid w:val="00B33505"/>
    <w:rsid w:val="00C37119"/>
    <w:rsid w:val="00C71D61"/>
    <w:rsid w:val="00E17402"/>
    <w:rsid w:val="00ED2831"/>
    <w:rsid w:val="00F16DF7"/>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16DF7"/>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D6EF4B2B9CA7486D87D9A4251757078F7">
    <w:name w:val="D6EF4B2B9CA7486D87D9A4251757078F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C0B9A3B5374B4709966E7BC2C06D940D">
    <w:name w:val="C0B9A3B5374B4709966E7BC2C06D940D"/>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8616F378042D4BCEB5EA13C1341F019C">
    <w:name w:val="8616F378042D4BCEB5EA13C1341F019C"/>
    <w:rsid w:val="00A41834"/>
    <w:rPr>
      <w:lang w:val="en-DE" w:eastAsia="en-DE"/>
    </w:rPr>
  </w:style>
  <w:style w:type="paragraph" w:customStyle="1" w:styleId="0FE477EC50174742981300A1D4E2A1B4">
    <w:name w:val="0FE477EC50174742981300A1D4E2A1B4"/>
    <w:rsid w:val="00A41834"/>
    <w:rPr>
      <w:lang w:val="en-DE" w:eastAsia="en-DE"/>
    </w:rPr>
  </w:style>
  <w:style w:type="paragraph" w:customStyle="1" w:styleId="F635C874854845D09F8F2A9EDC9554D2">
    <w:name w:val="F635C874854845D09F8F2A9EDC9554D2"/>
    <w:rsid w:val="00A41834"/>
    <w:rPr>
      <w:lang w:val="en-DE" w:eastAsia="en-DE"/>
    </w:rPr>
  </w:style>
  <w:style w:type="paragraph" w:customStyle="1" w:styleId="3DCEFDEDC04A4A098D7DB9FDDB5D9771">
    <w:name w:val="3DCEFDEDC04A4A098D7DB9FDDB5D9771"/>
    <w:rsid w:val="00A41834"/>
    <w:rPr>
      <w:lang w:val="en-DE" w:eastAsia="en-DE"/>
    </w:rPr>
  </w:style>
  <w:style w:type="paragraph" w:customStyle="1" w:styleId="5D2B0DC4728C4F36B87EAE20EBE1E7D5">
    <w:name w:val="5D2B0DC4728C4F36B87EAE20EBE1E7D5"/>
    <w:rsid w:val="00A41834"/>
    <w:rPr>
      <w:lang w:val="en-DE" w:eastAsia="en-DE"/>
    </w:rPr>
  </w:style>
  <w:style w:type="paragraph" w:customStyle="1" w:styleId="A2042931FC4F45AAB74A579C05E2BEBE">
    <w:name w:val="A2042931FC4F45AAB74A579C05E2BEBE"/>
    <w:rsid w:val="00A41834"/>
    <w:rPr>
      <w:lang w:val="en-DE" w:eastAsia="en-DE"/>
    </w:rPr>
  </w:style>
  <w:style w:type="paragraph" w:customStyle="1" w:styleId="45396F4C41B5431AA6306A93886C2B2A">
    <w:name w:val="45396F4C41B5431AA6306A93886C2B2A"/>
    <w:rsid w:val="00A41834"/>
    <w:rPr>
      <w:lang w:val="en-DE" w:eastAsia="en-DE"/>
    </w:rPr>
  </w:style>
  <w:style w:type="paragraph" w:customStyle="1" w:styleId="885706F8C60E436CA593E02EFAADE1A0">
    <w:name w:val="885706F8C60E436CA593E02EFAADE1A0"/>
    <w:rsid w:val="00A41834"/>
    <w:rPr>
      <w:lang w:val="en-DE" w:eastAsia="en-DE"/>
    </w:rPr>
  </w:style>
  <w:style w:type="paragraph" w:customStyle="1" w:styleId="3DCEA4A8C387411E91CE052260C53581">
    <w:name w:val="3DCEA4A8C387411E91CE052260C53581"/>
    <w:rsid w:val="00A41834"/>
    <w:rPr>
      <w:lang w:val="en-DE" w:eastAsia="en-DE"/>
    </w:rPr>
  </w:style>
  <w:style w:type="paragraph" w:customStyle="1" w:styleId="B4B72CAAEA4F4C43992298DD70D3C930">
    <w:name w:val="B4B72CAAEA4F4C43992298DD70D3C930"/>
    <w:rsid w:val="00A41834"/>
    <w:rPr>
      <w:lang w:val="en-DE" w:eastAsia="en-DE"/>
    </w:rPr>
  </w:style>
  <w:style w:type="paragraph" w:customStyle="1" w:styleId="3011ACD4E8694B9993014A08B22D1113">
    <w:name w:val="3011ACD4E8694B9993014A08B22D1113"/>
    <w:rsid w:val="00A41834"/>
    <w:rPr>
      <w:lang w:val="en-DE" w:eastAsia="en-DE"/>
    </w:rPr>
  </w:style>
  <w:style w:type="paragraph" w:customStyle="1" w:styleId="3C2DC5910D7541B7BF0E41F38714FE45">
    <w:name w:val="3C2DC5910D7541B7BF0E41F38714FE45"/>
    <w:rsid w:val="00A41834"/>
    <w:rPr>
      <w:lang w:val="en-DE" w:eastAsia="en-DE"/>
    </w:rPr>
  </w:style>
  <w:style w:type="paragraph" w:customStyle="1" w:styleId="D7EB92664B99479DA11DAB3034546EDE">
    <w:name w:val="D7EB92664B99479DA11DAB3034546EDE"/>
    <w:rsid w:val="00A41834"/>
    <w:rPr>
      <w:lang w:val="en-DE" w:eastAsia="en-DE"/>
    </w:rPr>
  </w:style>
  <w:style w:type="paragraph" w:customStyle="1" w:styleId="D76E3768C6384A84860D7C112DBCE7A9">
    <w:name w:val="D76E3768C6384A84860D7C112DBCE7A9"/>
    <w:rsid w:val="00A41834"/>
    <w:rPr>
      <w:lang w:val="en-DE" w:eastAsia="en-DE"/>
    </w:rPr>
  </w:style>
  <w:style w:type="paragraph" w:customStyle="1" w:styleId="AC4F1B99EBB4485EAA0EF1C6B7F1193D">
    <w:name w:val="AC4F1B99EBB4485EAA0EF1C6B7F1193D"/>
    <w:rsid w:val="00F16DF7"/>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5A155BCBBBF489A66AC734233EFE2" ma:contentTypeVersion="16" ma:contentTypeDescription="Create a new document." ma:contentTypeScope="" ma:versionID="912104e901eecb01fea14f19544f959e">
  <xsd:schema xmlns:xsd="http://www.w3.org/2001/XMLSchema" xmlns:xs="http://www.w3.org/2001/XMLSchema" xmlns:p="http://schemas.microsoft.com/office/2006/metadata/properties" xmlns:ns2="8e01ff72-4f94-4654-a856-0d95a6fe0947" xmlns:ns3="a7dadb00-f370-4dba-84ae-7474c1adc8c7" targetNamespace="http://schemas.microsoft.com/office/2006/metadata/properties" ma:root="true" ma:fieldsID="c95e5ffd36386ac7be337fcbd5ead0f9" ns2:_="" ns3:_="">
    <xsd:import namespace="8e01ff72-4f94-4654-a856-0d95a6fe0947"/>
    <xsd:import namespace="a7dadb00-f370-4dba-84ae-7474c1adc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ff72-4f94-4654-a856-0d95a6fe0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adb00-f370-4dba-84ae-7474c1adc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1cd1cb-c008-4b87-9769-6d47aff4cf90}" ma:internalName="TaxCatchAll" ma:showField="CatchAllData" ma:web="a7dadb00-f370-4dba-84ae-7474c1ad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01ff72-4f94-4654-a856-0d95a6fe0947">
      <Terms xmlns="http://schemas.microsoft.com/office/infopath/2007/PartnerControls"/>
    </lcf76f155ced4ddcb4097134ff3c332f>
    <TaxCatchAll xmlns="a7dadb00-f370-4dba-84ae-7474c1adc8c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3.xml><?xml version="1.0" encoding="utf-8"?>
<ds:datastoreItem xmlns:ds="http://schemas.openxmlformats.org/officeDocument/2006/customXml" ds:itemID="{B89BC206-9D5E-4624-B752-1390C0DCA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ff72-4f94-4654-a856-0d95a6fe0947"/>
    <ds:schemaRef ds:uri="a7dadb00-f370-4dba-84ae-7474c1ad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E99F-25AD-4989-A355-26141DCD34C7}">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8e01ff72-4f94-4654-a856-0d95a6fe0947"/>
    <ds:schemaRef ds:uri="http://schemas.microsoft.com/office/infopath/2007/PartnerControls"/>
    <ds:schemaRef ds:uri="a7dadb00-f370-4dba-84ae-7474c1adc8c7"/>
    <ds:schemaRef ds:uri="http://schemas.microsoft.com/office/2006/metadata/properties"/>
  </ds:schemaRefs>
</ds:datastoreItem>
</file>

<file path=customXml/itemProps5.xml><?xml version="1.0" encoding="utf-8"?>
<ds:datastoreItem xmlns:ds="http://schemas.openxmlformats.org/officeDocument/2006/customXml" ds:itemID="{2E75B4D9-2D58-4701-BDC5-04648264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3490</Words>
  <Characters>19898</Characters>
  <Application>Microsoft Office Word</Application>
  <DocSecurity>0</DocSecurity>
  <Lines>165</Lines>
  <Paragraphs>46</Paragraphs>
  <ScaleCrop>false</ScaleCrop>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MCCORMACK Michael</cp:lastModifiedBy>
  <cp:revision>4</cp:revision>
  <cp:lastPrinted>2023-07-11T08:31:00Z</cp:lastPrinted>
  <dcterms:created xsi:type="dcterms:W3CDTF">2023-07-11T08:32:00Z</dcterms:created>
  <dcterms:modified xsi:type="dcterms:W3CDTF">2023-07-11T08:49:00Z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0x010100F505A155BCBBBF489A66AC734233EFE2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y fmtid="{D5CDD505-2E9C-101B-9397-08002B2CF9AE}" pid="11" name="MediaServiceImageTags">
    <vt:lpwstr/>
  </property>
</Properties>
</file>