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6160A396" w14:textId="77777777" w:rsidR="004D3DF0" w:rsidRPr="00287525" w:rsidRDefault="004D3DF0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r w:rsidRPr="00287525">
        <w:rPr>
          <w:b/>
          <w:spacing w:val="-3"/>
          <w:kern w:val="1"/>
        </w:rPr>
        <w:t>TECHNICAL SPECIFICATIONS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2343"/>
        <w:gridCol w:w="2343"/>
      </w:tblGrid>
      <w:tr w:rsidR="004D3DF0" w:rsidRPr="00287525" w14:paraId="59268C54" w14:textId="77777777" w:rsidTr="0A5DA7C9">
        <w:trPr>
          <w:trHeight w:val="1140"/>
        </w:trPr>
        <w:tc>
          <w:tcPr>
            <w:tcW w:w="4569" w:type="dxa"/>
          </w:tcPr>
          <w:p w14:paraId="369071FB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16826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</w:p>
          <w:p w14:paraId="3FB55BF6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B95C442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6F44A" w14:textId="34B0163A" w:rsidR="004D3DF0" w:rsidRPr="00287525" w:rsidRDefault="004D3DF0" w:rsidP="0A5DA7C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BIDDER'S SPECIFICATIONS</w:t>
            </w:r>
          </w:p>
        </w:tc>
        <w:tc>
          <w:tcPr>
            <w:tcW w:w="2343" w:type="dxa"/>
          </w:tcPr>
          <w:p w14:paraId="43FF569C" w14:textId="47F530CE" w:rsidR="0A5DA7C9" w:rsidRDefault="0A5DA7C9" w:rsidP="0A5DA7C9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4A4FE6" w14:textId="2604B92D" w:rsidR="0DBEC76D" w:rsidRDefault="0DBEC76D" w:rsidP="0A5DA7C9">
            <w:pPr>
              <w:pStyle w:val="PlainText"/>
              <w:jc w:val="center"/>
              <w:rPr>
                <w:b/>
                <w:bCs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Indicate </w:t>
            </w:r>
          </w:p>
          <w:p w14:paraId="0ECA9A94" w14:textId="72D2B177" w:rsidR="0DBEC76D" w:rsidRDefault="0DBEC76D" w:rsidP="0A5DA7C9">
            <w:pPr>
              <w:pStyle w:val="PlainText"/>
              <w:jc w:val="center"/>
              <w:rPr>
                <w:b/>
                <w:bCs/>
              </w:rPr>
            </w:pP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COMPLY or NOT Comply</w:t>
            </w:r>
          </w:p>
        </w:tc>
      </w:tr>
      <w:tr w:rsidR="004D3DF0" w:rsidRPr="00287525" w14:paraId="07369482" w14:textId="77777777" w:rsidTr="0A5DA7C9">
        <w:tc>
          <w:tcPr>
            <w:tcW w:w="4569" w:type="dxa"/>
          </w:tcPr>
          <w:p w14:paraId="6C0CB3E7" w14:textId="77777777" w:rsidR="004C31AE" w:rsidRDefault="004C31AE" w:rsidP="004C31AE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</w:rPr>
            </w:pPr>
          </w:p>
          <w:p w14:paraId="63B827F7" w14:textId="615CCBFF" w:rsidR="00BD553D" w:rsidRDefault="009F7070" w:rsidP="004C31AE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Cisco Meraki MX67W Firewall</w:t>
            </w:r>
            <w:r w:rsidR="00591A27">
              <w:rPr>
                <w:rFonts w:ascii="Arial" w:hAnsi="Arial" w:cs="Arial"/>
                <w:color w:val="000000"/>
              </w:rPr>
              <w:t xml:space="preserve">, </w:t>
            </w:r>
            <w:r w:rsidR="00642A24" w:rsidRPr="00CF2EBF">
              <w:rPr>
                <w:rFonts w:asciiTheme="minorBidi" w:hAnsiTheme="minorBidi"/>
                <w:iCs/>
                <w:color w:val="000000"/>
              </w:rPr>
              <w:t>including a 5-year warranty from an authorized Cisco center</w:t>
            </w:r>
            <w:r w:rsidR="00591A27">
              <w:rPr>
                <w:rFonts w:asciiTheme="minorBidi" w:hAnsiTheme="minorBidi"/>
                <w:iCs/>
                <w:color w:val="000000"/>
              </w:rPr>
              <w:t>.</w:t>
            </w:r>
          </w:p>
          <w:p w14:paraId="36E25D5D" w14:textId="0F7033A6" w:rsidR="00BD553D" w:rsidRPr="00EB2465" w:rsidRDefault="009D3B07" w:rsidP="00EB2465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Q:4</w:t>
            </w:r>
          </w:p>
        </w:tc>
        <w:tc>
          <w:tcPr>
            <w:tcW w:w="2343" w:type="dxa"/>
          </w:tcPr>
          <w:p w14:paraId="25249360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1A2E1619" w14:textId="02CADAA9" w:rsidR="0A5DA7C9" w:rsidRDefault="0A5DA7C9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A025DA" w:rsidRPr="00287525" w14:paraId="01751630" w14:textId="77777777" w:rsidTr="0A5DA7C9">
        <w:tc>
          <w:tcPr>
            <w:tcW w:w="4569" w:type="dxa"/>
          </w:tcPr>
          <w:p w14:paraId="5154C9B9" w14:textId="3CCB9F04" w:rsidR="00BD553D" w:rsidRDefault="00BD553D" w:rsidP="00EB2465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DB6B2" w14:textId="13EDAEB2" w:rsidR="00BD553D" w:rsidRDefault="009F7070" w:rsidP="00EB2465">
            <w:pPr>
              <w:pStyle w:val="PlainText"/>
              <w:ind w:left="360" w:hanging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MX67W SD WAN License + Support</w:t>
            </w:r>
            <w:r w:rsidR="00642A2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 years</w:t>
            </w:r>
            <w:r w:rsidR="00246A6D">
              <w:rPr>
                <w:rFonts w:ascii="Arial" w:hAnsi="Arial" w:cs="Arial"/>
                <w:color w:val="000000"/>
              </w:rPr>
              <w:t xml:space="preserve"> </w:t>
            </w:r>
            <w:r w:rsidR="00591A27">
              <w:rPr>
                <w:rFonts w:ascii="Arial" w:hAnsi="Arial" w:cs="Arial"/>
                <w:color w:val="000000"/>
              </w:rPr>
              <w:t xml:space="preserve">from an </w:t>
            </w:r>
            <w:r w:rsidR="00246A6D" w:rsidRPr="00053210">
              <w:rPr>
                <w:rFonts w:asciiTheme="minorBidi" w:hAnsiTheme="minorBidi" w:cstheme="minorBidi"/>
              </w:rPr>
              <w:t xml:space="preserve">authorized Cisco </w:t>
            </w:r>
            <w:r w:rsidR="00053210" w:rsidRPr="00053210">
              <w:rPr>
                <w:rFonts w:asciiTheme="minorBidi" w:hAnsiTheme="minorBidi" w:cstheme="minorBidi"/>
              </w:rPr>
              <w:t>center.</w:t>
            </w:r>
          </w:p>
          <w:p w14:paraId="2531ED61" w14:textId="0743BF67" w:rsidR="00BD553D" w:rsidRPr="00EB2465" w:rsidRDefault="009D3B07" w:rsidP="00EB2465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Q:2</w:t>
            </w:r>
          </w:p>
        </w:tc>
        <w:tc>
          <w:tcPr>
            <w:tcW w:w="2343" w:type="dxa"/>
          </w:tcPr>
          <w:p w14:paraId="076C799C" w14:textId="77777777" w:rsidR="00A025DA" w:rsidRPr="00287525" w:rsidRDefault="00A025DA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67820134" w14:textId="77777777" w:rsidR="00A025DA" w:rsidRDefault="00A025DA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4D3DF0" w:rsidRPr="00287525" w14:paraId="1076CD04" w14:textId="77777777" w:rsidTr="0A5DA7C9">
        <w:tc>
          <w:tcPr>
            <w:tcW w:w="4569" w:type="dxa"/>
          </w:tcPr>
          <w:p w14:paraId="7D6DD8A0" w14:textId="4585907F" w:rsidR="00BD553D" w:rsidRDefault="00BD553D" w:rsidP="009D3B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B8D61B0" w14:textId="281CC066" w:rsidR="00224B5C" w:rsidRDefault="009F55B5" w:rsidP="009D3B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Cisco Meraki MX85</w:t>
            </w:r>
            <w:r w:rsidR="00591A27">
              <w:rPr>
                <w:rFonts w:ascii="Arial" w:hAnsi="Arial" w:cs="Arial"/>
                <w:color w:val="000000"/>
              </w:rPr>
              <w:t xml:space="preserve">, </w:t>
            </w:r>
            <w:r w:rsidR="00642A24" w:rsidRPr="00CF2EBF">
              <w:rPr>
                <w:rFonts w:asciiTheme="minorBidi" w:hAnsiTheme="minorBidi"/>
                <w:iCs/>
                <w:color w:val="000000"/>
              </w:rPr>
              <w:t xml:space="preserve">including a 5-year warranty from an authorized Cisco </w:t>
            </w:r>
            <w:r w:rsidR="00FE5B03" w:rsidRPr="00CF2EBF">
              <w:rPr>
                <w:rFonts w:asciiTheme="minorBidi" w:hAnsiTheme="minorBidi"/>
                <w:iCs/>
                <w:color w:val="000000"/>
              </w:rPr>
              <w:t>center.</w:t>
            </w:r>
          </w:p>
          <w:p w14:paraId="53EBEF68" w14:textId="3027B26C" w:rsidR="00BD553D" w:rsidRPr="009D3B07" w:rsidRDefault="009D3B07" w:rsidP="009D3B07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Q:2</w:t>
            </w:r>
          </w:p>
        </w:tc>
        <w:tc>
          <w:tcPr>
            <w:tcW w:w="2343" w:type="dxa"/>
          </w:tcPr>
          <w:p w14:paraId="1D4C3AC1" w14:textId="77777777" w:rsidR="004D3DF0" w:rsidRPr="00287525" w:rsidRDefault="004D3DF0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3384D470" w14:textId="7439699D" w:rsidR="0A5DA7C9" w:rsidRDefault="0A5DA7C9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BD553D" w:rsidRPr="00287525" w14:paraId="329195F2" w14:textId="77777777" w:rsidTr="0A5DA7C9">
        <w:tc>
          <w:tcPr>
            <w:tcW w:w="4569" w:type="dxa"/>
          </w:tcPr>
          <w:p w14:paraId="3FC54F78" w14:textId="77777777" w:rsidR="009D3B07" w:rsidRDefault="009D3B07" w:rsidP="009D3B07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  <w:p w14:paraId="42785272" w14:textId="5689A6F1" w:rsidR="008F5EE1" w:rsidRDefault="009F55B5" w:rsidP="009D3B07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MX85 SD WAN License + </w:t>
            </w:r>
            <w:r w:rsidR="00FE5B03">
              <w:rPr>
                <w:rFonts w:ascii="Arial" w:hAnsi="Arial" w:cs="Arial"/>
                <w:color w:val="000000"/>
              </w:rPr>
              <w:t xml:space="preserve">Support 5 years from an </w:t>
            </w:r>
            <w:r w:rsidR="00FE5B03" w:rsidRPr="00053210">
              <w:rPr>
                <w:rFonts w:asciiTheme="minorBidi" w:hAnsiTheme="minorBidi" w:cstheme="minorBidi"/>
              </w:rPr>
              <w:t>authorized Cisco center.</w:t>
            </w:r>
          </w:p>
          <w:p w14:paraId="18AC7CFC" w14:textId="51277F36" w:rsidR="00224B5C" w:rsidRPr="00BD553D" w:rsidRDefault="009D3B07" w:rsidP="009D3B07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Q:1</w:t>
            </w:r>
          </w:p>
        </w:tc>
        <w:tc>
          <w:tcPr>
            <w:tcW w:w="2343" w:type="dxa"/>
          </w:tcPr>
          <w:p w14:paraId="2C437F5A" w14:textId="77777777" w:rsidR="00BD553D" w:rsidRPr="00287525" w:rsidRDefault="00BD553D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34797531" w14:textId="77777777" w:rsidR="00BD553D" w:rsidRDefault="00BD553D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224B5C" w:rsidRPr="00287525" w14:paraId="1195B335" w14:textId="77777777" w:rsidTr="0A5DA7C9">
        <w:tc>
          <w:tcPr>
            <w:tcW w:w="4569" w:type="dxa"/>
          </w:tcPr>
          <w:p w14:paraId="368BE33D" w14:textId="77777777" w:rsidR="009D3B07" w:rsidRDefault="009D3B07" w:rsidP="009D3B07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  <w:p w14:paraId="5B0020A1" w14:textId="2E4128E5" w:rsidR="00445CD2" w:rsidRDefault="009F55B5" w:rsidP="009D3B07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Cisco Meraki MR46</w:t>
            </w:r>
            <w:r w:rsidR="00591A27">
              <w:rPr>
                <w:rFonts w:ascii="Arial" w:hAnsi="Arial" w:cs="Arial"/>
                <w:color w:val="000000"/>
              </w:rPr>
              <w:t xml:space="preserve">, </w:t>
            </w:r>
            <w:r w:rsidR="00642A24" w:rsidRPr="00CF2EBF">
              <w:rPr>
                <w:rFonts w:asciiTheme="minorBidi" w:hAnsiTheme="minorBidi"/>
                <w:iCs/>
                <w:color w:val="000000"/>
              </w:rPr>
              <w:t xml:space="preserve">including a 5-year warranty from an authorized Cisco </w:t>
            </w:r>
            <w:r w:rsidR="00FE5B03" w:rsidRPr="00CF2EBF">
              <w:rPr>
                <w:rFonts w:asciiTheme="minorBidi" w:hAnsiTheme="minorBidi"/>
                <w:iCs/>
                <w:color w:val="000000"/>
              </w:rPr>
              <w:t>center.</w:t>
            </w:r>
          </w:p>
          <w:p w14:paraId="34866FD6" w14:textId="333F2BF2" w:rsidR="00224B5C" w:rsidRPr="009D3B07" w:rsidRDefault="009D3B07" w:rsidP="009D3B07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Q:25</w:t>
            </w:r>
          </w:p>
        </w:tc>
        <w:tc>
          <w:tcPr>
            <w:tcW w:w="2343" w:type="dxa"/>
          </w:tcPr>
          <w:p w14:paraId="247D3A3D" w14:textId="77777777" w:rsidR="00224B5C" w:rsidRPr="00287525" w:rsidRDefault="00224B5C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732FF34D" w14:textId="77777777" w:rsidR="00224B5C" w:rsidRDefault="00224B5C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9F55B5" w:rsidRPr="00287525" w14:paraId="041D98B3" w14:textId="77777777" w:rsidTr="0A5DA7C9">
        <w:tc>
          <w:tcPr>
            <w:tcW w:w="4569" w:type="dxa"/>
          </w:tcPr>
          <w:p w14:paraId="2D30126A" w14:textId="77777777" w:rsidR="009D3B07" w:rsidRDefault="009D3B07" w:rsidP="00BD553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  <w:p w14:paraId="67E2A8AB" w14:textId="6C4A0C7D" w:rsidR="009F55B5" w:rsidRDefault="009D3B07" w:rsidP="00BD553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Cisco Meraki MR46 License</w:t>
            </w:r>
            <w:r w:rsidR="00FE5B03">
              <w:rPr>
                <w:rFonts w:ascii="Arial" w:hAnsi="Arial" w:cs="Arial"/>
                <w:color w:val="000000"/>
              </w:rPr>
              <w:t xml:space="preserve"> + </w:t>
            </w:r>
            <w:r w:rsidR="00FE5B03">
              <w:rPr>
                <w:rFonts w:ascii="Arial" w:hAnsi="Arial" w:cs="Arial"/>
                <w:color w:val="000000"/>
              </w:rPr>
              <w:t xml:space="preserve">Support 5 years from an </w:t>
            </w:r>
            <w:r w:rsidR="00FE5B03" w:rsidRPr="00053210">
              <w:rPr>
                <w:rFonts w:asciiTheme="minorBidi" w:hAnsiTheme="minorBidi" w:cstheme="minorBidi"/>
              </w:rPr>
              <w:t>authorized Cisco center.</w:t>
            </w:r>
          </w:p>
          <w:p w14:paraId="795E48FC" w14:textId="0C740E5E" w:rsidR="009D3B07" w:rsidRPr="009D3B07" w:rsidRDefault="009D3B07" w:rsidP="009D3B07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Q:25</w:t>
            </w:r>
          </w:p>
        </w:tc>
        <w:tc>
          <w:tcPr>
            <w:tcW w:w="2343" w:type="dxa"/>
          </w:tcPr>
          <w:p w14:paraId="3122E0BC" w14:textId="77777777" w:rsidR="009F55B5" w:rsidRPr="00287525" w:rsidRDefault="009F55B5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2214696F" w14:textId="77777777" w:rsidR="009F55B5" w:rsidRDefault="009F55B5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9D3B07" w:rsidRPr="00287525" w14:paraId="2D1DE9D2" w14:textId="77777777" w:rsidTr="0A5DA7C9">
        <w:tc>
          <w:tcPr>
            <w:tcW w:w="4569" w:type="dxa"/>
          </w:tcPr>
          <w:p w14:paraId="717C9DE7" w14:textId="77777777" w:rsidR="00EB2465" w:rsidRDefault="00EB2465" w:rsidP="00BD553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  <w:p w14:paraId="57BD112E" w14:textId="694EC311" w:rsidR="009D3B07" w:rsidRDefault="009D3B07" w:rsidP="00BD553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Cisco Meraki MR76</w:t>
            </w:r>
            <w:r w:rsidR="00591A27">
              <w:rPr>
                <w:rFonts w:ascii="Arial" w:hAnsi="Arial" w:cs="Arial"/>
                <w:color w:val="000000"/>
              </w:rPr>
              <w:t xml:space="preserve">, </w:t>
            </w:r>
            <w:r w:rsidR="00642A24" w:rsidRPr="00CF2EBF">
              <w:rPr>
                <w:rFonts w:asciiTheme="minorBidi" w:hAnsiTheme="minorBidi"/>
                <w:iCs/>
                <w:color w:val="000000"/>
              </w:rPr>
              <w:t xml:space="preserve">including a 5-year warranty from an authorized Cisco </w:t>
            </w:r>
            <w:r w:rsidR="00FE5B03" w:rsidRPr="00CF2EBF">
              <w:rPr>
                <w:rFonts w:asciiTheme="minorBidi" w:hAnsiTheme="minorBidi"/>
                <w:iCs/>
                <w:color w:val="000000"/>
              </w:rPr>
              <w:t>center.</w:t>
            </w:r>
          </w:p>
          <w:p w14:paraId="015F89C1" w14:textId="0B2D94ED" w:rsidR="009D3B07" w:rsidRPr="009D3B07" w:rsidRDefault="009D3B07" w:rsidP="009D3B07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Q:1</w:t>
            </w:r>
          </w:p>
        </w:tc>
        <w:tc>
          <w:tcPr>
            <w:tcW w:w="2343" w:type="dxa"/>
          </w:tcPr>
          <w:p w14:paraId="49346603" w14:textId="77777777" w:rsidR="009D3B07" w:rsidRPr="00287525" w:rsidRDefault="009D3B07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7A3A6411" w14:textId="77777777" w:rsidR="009D3B07" w:rsidRDefault="009D3B07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  <w:tr w:rsidR="009D3B07" w:rsidRPr="00287525" w14:paraId="06ED9E38" w14:textId="77777777" w:rsidTr="0A5DA7C9">
        <w:tc>
          <w:tcPr>
            <w:tcW w:w="4569" w:type="dxa"/>
          </w:tcPr>
          <w:p w14:paraId="46FA4B65" w14:textId="77777777" w:rsidR="00EB2465" w:rsidRDefault="00EB2465" w:rsidP="00BD553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</w:p>
          <w:p w14:paraId="7C4B6EAB" w14:textId="21195253" w:rsidR="009D3B07" w:rsidRDefault="009D3B07" w:rsidP="00BD553D">
            <w:pPr>
              <w:pStyle w:val="PlainTex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Cisco Meraki MR76 License</w:t>
            </w:r>
            <w:r w:rsidR="00FE5B03">
              <w:rPr>
                <w:rFonts w:ascii="Arial" w:hAnsi="Arial" w:cs="Arial"/>
                <w:color w:val="000000"/>
              </w:rPr>
              <w:t xml:space="preserve"> + </w:t>
            </w:r>
            <w:r w:rsidR="00FE5B03">
              <w:rPr>
                <w:rFonts w:ascii="Arial" w:hAnsi="Arial" w:cs="Arial"/>
                <w:color w:val="000000"/>
              </w:rPr>
              <w:t xml:space="preserve">Support 5 years from an </w:t>
            </w:r>
            <w:r w:rsidR="00FE5B03" w:rsidRPr="00053210">
              <w:rPr>
                <w:rFonts w:asciiTheme="minorBidi" w:hAnsiTheme="minorBidi" w:cstheme="minorBidi"/>
              </w:rPr>
              <w:t>authorized Cisco center.</w:t>
            </w:r>
          </w:p>
          <w:p w14:paraId="149F6736" w14:textId="05286732" w:rsidR="009D3B07" w:rsidRPr="009D3B07" w:rsidRDefault="009D3B07" w:rsidP="009D3B07">
            <w:pPr>
              <w:pStyle w:val="PlainText"/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Q:1</w:t>
            </w:r>
          </w:p>
        </w:tc>
        <w:tc>
          <w:tcPr>
            <w:tcW w:w="2343" w:type="dxa"/>
          </w:tcPr>
          <w:p w14:paraId="42474FCB" w14:textId="77777777" w:rsidR="009D3B07" w:rsidRPr="00287525" w:rsidRDefault="009D3B07" w:rsidP="00443BD1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14:paraId="44CCFC08" w14:textId="77777777" w:rsidR="009D3B07" w:rsidRDefault="009D3B07" w:rsidP="0A5DA7C9">
            <w:pPr>
              <w:pStyle w:val="PlainText"/>
              <w:jc w:val="center"/>
              <w:rPr>
                <w:b/>
                <w:bCs/>
              </w:rPr>
            </w:pPr>
          </w:p>
        </w:tc>
      </w:tr>
    </w:tbl>
    <w:p w14:paraId="731A72FF" w14:textId="68B46476" w:rsidR="00BF0C2E" w:rsidRDefault="00BF0C2E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07747B" w14:textId="77777777" w:rsidR="00BF0C2E" w:rsidRDefault="00BF0C2E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77BDF6" w14:textId="58BA8830" w:rsidR="004D3DF0" w:rsidRPr="00287525" w:rsidRDefault="004D3DF0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</w:p>
    <w:p w14:paraId="30BF8320" w14:textId="77777777" w:rsidR="004D3DF0" w:rsidRPr="00287525" w:rsidRDefault="004D3DF0" w:rsidP="004D3DF0">
      <w:pPr>
        <w:pStyle w:val="Heading2"/>
        <w:ind w:left="6480" w:hanging="6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Supplier’s authorized signature over printed name</w:t>
      </w:r>
    </w:p>
    <w:p w14:paraId="329F7361" w14:textId="77777777" w:rsidR="00443BD1" w:rsidRDefault="00443BD1"/>
    <w:sectPr w:rsidR="00443B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4937" w14:textId="77777777" w:rsidR="006C20A0" w:rsidRDefault="006C20A0" w:rsidP="004D3DF0">
      <w:r>
        <w:separator/>
      </w:r>
    </w:p>
  </w:endnote>
  <w:endnote w:type="continuationSeparator" w:id="0">
    <w:p w14:paraId="3349A0E6" w14:textId="77777777" w:rsidR="006C20A0" w:rsidRDefault="006C20A0" w:rsidP="004D3DF0">
      <w:r>
        <w:continuationSeparator/>
      </w:r>
    </w:p>
  </w:endnote>
  <w:endnote w:type="continuationNotice" w:id="1">
    <w:p w14:paraId="7F4163E2" w14:textId="77777777" w:rsidR="006C20A0" w:rsidRDefault="006C2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50F1" w14:textId="77777777" w:rsidR="006C20A0" w:rsidRDefault="006C20A0" w:rsidP="004D3DF0">
      <w:r>
        <w:separator/>
      </w:r>
    </w:p>
  </w:footnote>
  <w:footnote w:type="continuationSeparator" w:id="0">
    <w:p w14:paraId="1EBE2537" w14:textId="77777777" w:rsidR="006C20A0" w:rsidRDefault="006C20A0" w:rsidP="004D3DF0">
      <w:r>
        <w:continuationSeparator/>
      </w:r>
    </w:p>
  </w:footnote>
  <w:footnote w:type="continuationNotice" w:id="1">
    <w:p w14:paraId="304C4F73" w14:textId="77777777" w:rsidR="006C20A0" w:rsidRDefault="006C2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10256C35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274343E3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201"/>
    <w:multiLevelType w:val="multilevel"/>
    <w:tmpl w:val="CB9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1F9A"/>
    <w:multiLevelType w:val="multilevel"/>
    <w:tmpl w:val="FD7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74418"/>
    <w:multiLevelType w:val="multilevel"/>
    <w:tmpl w:val="2E6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50CC7"/>
    <w:multiLevelType w:val="multilevel"/>
    <w:tmpl w:val="BFC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24C5E"/>
    <w:multiLevelType w:val="multilevel"/>
    <w:tmpl w:val="004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66A51"/>
    <w:multiLevelType w:val="multilevel"/>
    <w:tmpl w:val="EC5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3241612">
    <w:abstractNumId w:val="4"/>
  </w:num>
  <w:num w:numId="2" w16cid:durableId="9836663">
    <w:abstractNumId w:val="5"/>
  </w:num>
  <w:num w:numId="3" w16cid:durableId="1410075022">
    <w:abstractNumId w:val="3"/>
  </w:num>
  <w:num w:numId="4" w16cid:durableId="1086226006">
    <w:abstractNumId w:val="0"/>
  </w:num>
  <w:num w:numId="5" w16cid:durableId="643973560">
    <w:abstractNumId w:val="1"/>
  </w:num>
  <w:num w:numId="6" w16cid:durableId="96550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53210"/>
    <w:rsid w:val="0006530B"/>
    <w:rsid w:val="00117E7F"/>
    <w:rsid w:val="00224B5C"/>
    <w:rsid w:val="00246A6D"/>
    <w:rsid w:val="003B5309"/>
    <w:rsid w:val="00443BD1"/>
    <w:rsid w:val="00445CD2"/>
    <w:rsid w:val="004C31AE"/>
    <w:rsid w:val="004D3DF0"/>
    <w:rsid w:val="00515610"/>
    <w:rsid w:val="005206B3"/>
    <w:rsid w:val="00591A27"/>
    <w:rsid w:val="00642A24"/>
    <w:rsid w:val="00652DD4"/>
    <w:rsid w:val="006C20A0"/>
    <w:rsid w:val="0087549D"/>
    <w:rsid w:val="008F5EE1"/>
    <w:rsid w:val="00961025"/>
    <w:rsid w:val="009D3B07"/>
    <w:rsid w:val="009F20D4"/>
    <w:rsid w:val="009F55B5"/>
    <w:rsid w:val="009F7070"/>
    <w:rsid w:val="00A025DA"/>
    <w:rsid w:val="00A523E7"/>
    <w:rsid w:val="00BD553D"/>
    <w:rsid w:val="00BF0C2E"/>
    <w:rsid w:val="00D83615"/>
    <w:rsid w:val="00E30A33"/>
    <w:rsid w:val="00EB02DD"/>
    <w:rsid w:val="00EB2465"/>
    <w:rsid w:val="00FE5B03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C2E"/>
    <w:rPr>
      <w:b/>
      <w:bCs/>
    </w:rPr>
  </w:style>
  <w:style w:type="character" w:customStyle="1" w:styleId="a-size-base">
    <w:name w:val="a-size-base"/>
    <w:basedOn w:val="DefaultParagraphFont"/>
    <w:rsid w:val="0044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632b7-d2d7-4f94-b6ac-e7709bfd3353">
      <Terms xmlns="http://schemas.microsoft.com/office/infopath/2007/PartnerControls"/>
    </lcf76f155ced4ddcb4097134ff3c332f>
    <TaxCatchAll xmlns="81270178-ac1d-4344-926a-9cedd701b8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13" ma:contentTypeDescription="Create a new document." ma:contentTypeScope="" ma:versionID="37e30ae16262be7c9e959bfa510a82a2">
  <xsd:schema xmlns:xsd="http://www.w3.org/2001/XMLSchema" xmlns:xs="http://www.w3.org/2001/XMLSchema" xmlns:p="http://schemas.microsoft.com/office/2006/metadata/properties" xmlns:ns2="250632b7-d2d7-4f94-b6ac-e7709bfd3353" xmlns:ns3="81270178-ac1d-4344-926a-9cedd701b824" targetNamespace="http://schemas.microsoft.com/office/2006/metadata/properties" ma:root="true" ma:fieldsID="17ef2de95c831da8f5bec3cb8186c774" ns2:_="" ns3:_="">
    <xsd:import namespace="250632b7-d2d7-4f94-b6ac-e7709bfd3353"/>
    <xsd:import namespace="81270178-ac1d-4344-926a-9cedd701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0178-ac1d-4344-926a-9cedd701b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caf0ba-8b2e-435c-9112-ff12ee92dd92}" ma:internalName="TaxCatchAll" ma:showField="CatchAllData" ma:web="81270178-ac1d-4344-926a-9cedd701b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  <ds:schemaRef ds:uri="250632b7-d2d7-4f94-b6ac-e7709bfd3353"/>
    <ds:schemaRef ds:uri="81270178-ac1d-4344-926a-9cedd701b824"/>
  </ds:schemaRefs>
</ds:datastoreItem>
</file>

<file path=customXml/itemProps2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58D2F-EF2B-4FE6-B961-1588A64B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81270178-ac1d-4344-926a-9cedd701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DACH Rana</cp:lastModifiedBy>
  <cp:revision>13</cp:revision>
  <dcterms:created xsi:type="dcterms:W3CDTF">2022-10-24T11:05:00Z</dcterms:created>
  <dcterms:modified xsi:type="dcterms:W3CDTF">2023-06-14T11:11:00Z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0x010100A274B19582876A4B8078DF5C76700DFC</vt:lpwstr>
  </property>
  <property fmtid="{D5CDD505-2E9C-101B-9397-08002B2CF9AE}" pid="10" name="Order">
    <vt:r8>100</vt:r8>
  </property>
  <property fmtid="{D5CDD505-2E9C-101B-9397-08002B2CF9AE}" pid="11" name="MediaServiceImageTags">
    <vt:lpwstr/>
  </property>
</Properties>
</file>